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150"/>
        <w:gridCol w:w="1131"/>
        <w:gridCol w:w="1095"/>
        <w:gridCol w:w="1063"/>
        <w:gridCol w:w="1045"/>
        <w:gridCol w:w="1037"/>
        <w:gridCol w:w="1028"/>
        <w:gridCol w:w="1022"/>
        <w:gridCol w:w="641"/>
      </w:tblGrid>
      <w:tr w:rsidR="009F2AAA" w:rsidRPr="006D09FA" w:rsidTr="002A7F57">
        <w:trPr>
          <w:trHeight w:val="1710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73019" w:rsidRDefault="009F2AAA" w:rsidP="002A7F57">
            <w:pPr>
              <w:jc w:val="center"/>
              <w:rPr>
                <w:b/>
                <w:sz w:val="52"/>
              </w:rPr>
            </w:pPr>
            <w:r w:rsidRPr="00D0634C">
              <w:rPr>
                <w:b/>
                <w:sz w:val="52"/>
              </w:rPr>
              <w:t>AUDYT ENERGETYCZNY</w:t>
            </w:r>
            <w:r>
              <w:rPr>
                <w:b/>
                <w:sz w:val="52"/>
              </w:rPr>
              <w:t xml:space="preserve"> </w:t>
            </w:r>
          </w:p>
          <w:p w:rsidR="009F2AAA" w:rsidRPr="00D0634C" w:rsidRDefault="009F2AAA" w:rsidP="002A7F57">
            <w:pPr>
              <w:jc w:val="center"/>
              <w:rPr>
                <w:b/>
                <w:sz w:val="52"/>
              </w:rPr>
            </w:pPr>
            <w:r>
              <w:rPr>
                <w:b/>
                <w:sz w:val="52"/>
              </w:rPr>
              <w:t>BUDYNKU</w:t>
            </w:r>
            <w:r w:rsidR="00B73019">
              <w:rPr>
                <w:b/>
                <w:sz w:val="52"/>
              </w:rPr>
              <w:t xml:space="preserve"> nr 1</w:t>
            </w: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32"/>
                <w:szCs w:val="32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61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8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Programu Operacyjnego Infrastruktura i Środowisko 2014 - 2020</w:t>
            </w:r>
          </w:p>
        </w:tc>
      </w:tr>
      <w:tr w:rsidR="009F2AAA" w:rsidRPr="006D09FA" w:rsidTr="002A7F57">
        <w:trPr>
          <w:trHeight w:val="900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Oś Priorytetowa I</w:t>
            </w:r>
          </w:p>
        </w:tc>
      </w:tr>
      <w:tr w:rsidR="009F2AAA" w:rsidRPr="006D09FA" w:rsidTr="002A7F57">
        <w:trPr>
          <w:trHeight w:val="312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Zmniejszenie emisyjności gospodarki</w:t>
            </w:r>
          </w:p>
        </w:tc>
      </w:tr>
      <w:tr w:rsidR="009F2AAA" w:rsidRPr="006D09FA" w:rsidTr="002A7F57">
        <w:trPr>
          <w:trHeight w:val="998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Działanie 1.3</w:t>
            </w: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</w:t>
            </w:r>
          </w:p>
        </w:tc>
      </w:tr>
      <w:tr w:rsidR="009F2AAA" w:rsidRPr="006D09FA" w:rsidTr="002A7F57">
        <w:trPr>
          <w:trHeight w:val="1538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Poddziałanie 1.3.1</w:t>
            </w: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 użyteczności publicznej</w:t>
            </w:r>
          </w:p>
        </w:tc>
      </w:tr>
      <w:tr w:rsidR="009F2AAA" w:rsidRPr="006D09FA" w:rsidTr="002A7F57">
        <w:trPr>
          <w:trHeight w:val="623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732F57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732F57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Konkurs zamknięty nr POIS.01.03.01-IW.03-00-002/17</w:t>
            </w: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noProof/>
                <w:color w:val="000000"/>
                <w:lang w:eastAsia="pl-PL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2431415</wp:posOffset>
                  </wp:positionH>
                  <wp:positionV relativeFrom="paragraph">
                    <wp:posOffset>103505</wp:posOffset>
                  </wp:positionV>
                  <wp:extent cx="789940" cy="968375"/>
                  <wp:effectExtent l="19050" t="0" r="0" b="0"/>
                  <wp:wrapNone/>
                  <wp:docPr id="236" name="Obraz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0" cy="96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431"/>
            </w:tblGrid>
            <w:tr w:rsidR="009F2AAA" w:rsidRPr="006D09FA" w:rsidTr="002A7F57">
              <w:trPr>
                <w:trHeight w:val="285"/>
                <w:tblCellSpacing w:w="0" w:type="dxa"/>
              </w:trPr>
              <w:tc>
                <w:tcPr>
                  <w:tcW w:w="86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F2AAA" w:rsidRPr="006D09FA" w:rsidRDefault="009F2AAA" w:rsidP="002A7F57">
                  <w:pPr>
                    <w:spacing w:after="0" w:line="240" w:lineRule="auto"/>
                    <w:jc w:val="center"/>
                    <w:rPr>
                      <w:rFonts w:ascii="Czcionka tekstu podstawowego" w:eastAsia="Times New Roman" w:hAnsi="Czcionka tekstu podstawowego" w:cs="Times New Roman"/>
                      <w:color w:val="000000"/>
                      <w:lang w:eastAsia="pl-PL"/>
                    </w:rPr>
                  </w:pPr>
                </w:p>
              </w:tc>
            </w:tr>
          </w:tbl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469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623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t>NARODOWY FUNDUSZ</w:t>
            </w: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br/>
              <w:t>OCHRONY ŚRODOWISKA I GOSPODARKI WODNEJ</w:t>
            </w:r>
          </w:p>
        </w:tc>
      </w:tr>
      <w:tr w:rsidR="009F2AAA" w:rsidRPr="006D09FA" w:rsidTr="002A7F57">
        <w:trPr>
          <w:trHeight w:val="285"/>
        </w:trPr>
        <w:tc>
          <w:tcPr>
            <w:tcW w:w="61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8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</w:tbl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0"/>
          <w:szCs w:val="20"/>
        </w:rPr>
        <w:id w:val="24465172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2"/>
          <w:szCs w:val="22"/>
        </w:rPr>
      </w:sdtEndPr>
      <w:sdtContent>
        <w:p w:rsidR="000A1080" w:rsidRPr="002E60AA" w:rsidRDefault="00D0465A">
          <w:pPr>
            <w:pStyle w:val="Nagwekspisutreci"/>
            <w:rPr>
              <w:rFonts w:ascii="Times New Roman" w:hAnsi="Times New Roman" w:cs="Times New Roman"/>
              <w:sz w:val="20"/>
              <w:szCs w:val="20"/>
            </w:rPr>
          </w:pPr>
          <w:r w:rsidRPr="002E60AA">
            <w:rPr>
              <w:rFonts w:ascii="Times New Roman" w:hAnsi="Times New Roman" w:cs="Times New Roman"/>
              <w:color w:val="auto"/>
              <w:sz w:val="20"/>
              <w:szCs w:val="20"/>
            </w:rPr>
            <w:t>Spis treści</w:t>
          </w:r>
        </w:p>
        <w:p w:rsidR="006B552A" w:rsidRDefault="00817ABE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r w:rsidRPr="00817ABE">
            <w:rPr>
              <w:szCs w:val="20"/>
            </w:rPr>
            <w:fldChar w:fldCharType="begin"/>
          </w:r>
          <w:r w:rsidR="000A1080" w:rsidRPr="002E60AA">
            <w:rPr>
              <w:szCs w:val="20"/>
            </w:rPr>
            <w:instrText xml:space="preserve"> TOC \o "1-3" \h \z \u </w:instrText>
          </w:r>
          <w:r w:rsidRPr="00817ABE">
            <w:rPr>
              <w:szCs w:val="20"/>
            </w:rPr>
            <w:fldChar w:fldCharType="separate"/>
          </w:r>
          <w:hyperlink w:anchor="_Toc506822106" w:history="1">
            <w:r w:rsidR="006B552A" w:rsidRPr="00A92350">
              <w:rPr>
                <w:rStyle w:val="Hipercze"/>
              </w:rPr>
              <w:t>STRONA TYTUŁOWA AUDYTU ENERGETYCZNEGO BUDYNKU</w:t>
            </w:r>
            <w:r w:rsidR="006B552A">
              <w:rPr>
                <w:webHidden/>
              </w:rPr>
              <w:tab/>
            </w:r>
            <w:r w:rsidR="006B552A">
              <w:rPr>
                <w:webHidden/>
              </w:rPr>
              <w:fldChar w:fldCharType="begin"/>
            </w:r>
            <w:r w:rsidR="006B552A">
              <w:rPr>
                <w:webHidden/>
              </w:rPr>
              <w:instrText xml:space="preserve"> PAGEREF _Toc506822106 \h </w:instrText>
            </w:r>
            <w:r w:rsidR="006B552A">
              <w:rPr>
                <w:webHidden/>
              </w:rPr>
            </w:r>
            <w:r w:rsidR="006B552A">
              <w:rPr>
                <w:webHidden/>
              </w:rPr>
              <w:fldChar w:fldCharType="separate"/>
            </w:r>
            <w:r w:rsidR="006B552A">
              <w:rPr>
                <w:webHidden/>
              </w:rPr>
              <w:t>4</w:t>
            </w:r>
            <w:r w:rsidR="006B552A"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07" w:history="1">
            <w:r w:rsidRPr="00A92350">
              <w:rPr>
                <w:rStyle w:val="Hipercze"/>
              </w:rPr>
              <w:t>Karta audytu energetycznego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08" w:history="1">
            <w:r w:rsidRPr="00A92350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09" w:history="1">
            <w:r w:rsidRPr="00A92350">
              <w:rPr>
                <w:rStyle w:val="Hipercze"/>
                <w:rFonts w:cstheme="minorHAnsi"/>
                <w:bCs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  <w:bCs/>
              </w:rPr>
              <w:t>Cel pracy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0" w:history="1">
            <w:r w:rsidRPr="00A92350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Wytyczne, uwagi, sugestie i ograniczenia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1" w:history="1">
            <w:r w:rsidRPr="00A92350">
              <w:rPr>
                <w:rStyle w:val="Hipercze"/>
                <w:rFonts w:cstheme="minorHAnsi"/>
              </w:rPr>
              <w:t>1.3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2" w:history="1">
            <w:r w:rsidRPr="00A92350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3" w:history="1">
            <w:r w:rsidRPr="00A92350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4" w:history="1">
            <w:r w:rsidRPr="00A92350">
              <w:rPr>
                <w:rStyle w:val="Hipercze"/>
                <w:rFonts w:cstheme="minorHAnsi"/>
              </w:rPr>
              <w:t>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Uproszczona dokumentacja techniczna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5" w:history="1">
            <w:r w:rsidRPr="00A92350">
              <w:rPr>
                <w:rStyle w:val="Hipercze"/>
                <w:rFonts w:cstheme="minorHAnsi"/>
              </w:rPr>
              <w:t>2.3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Opis techniczny podstawowych elementów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6" w:history="1">
            <w:r w:rsidRPr="00A92350">
              <w:rPr>
                <w:rStyle w:val="Hipercze"/>
                <w:rFonts w:cstheme="minorHAnsi"/>
              </w:rPr>
              <w:t>2.4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Charakterystyka systemu grzewczego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7" w:history="1">
            <w:r w:rsidRPr="00A92350">
              <w:rPr>
                <w:rStyle w:val="Hipercze"/>
                <w:rFonts w:cstheme="minorHAnsi"/>
              </w:rPr>
              <w:t>2.5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Charakterystyka źródła ciepła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8" w:history="1">
            <w:r w:rsidRPr="00A92350">
              <w:rPr>
                <w:rStyle w:val="Hipercze"/>
                <w:rFonts w:cstheme="minorHAnsi"/>
              </w:rPr>
              <w:t>2.6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Charakterystyka instalacji ciepłej wody użytkowej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19" w:history="1">
            <w:r w:rsidRPr="00A92350">
              <w:rPr>
                <w:rStyle w:val="Hipercze"/>
                <w:rFonts w:cstheme="minorHAnsi"/>
              </w:rPr>
              <w:t>2.7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Charakterystyka systemu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20" w:history="1">
            <w:r w:rsidRPr="00A92350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CHARAKTERYSTYKA ENERGETYCZNA BUDYNKU. OKREŚLENIE POTRZEB CIEPLNYCH ORAZ KOSZTÓW OGRZEWANIA BUDYNKU W STANIE ISTNIEJĄCYM.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21" w:history="1">
            <w:r w:rsidRPr="00A92350">
              <w:rPr>
                <w:rStyle w:val="Hipercze"/>
                <w:rFonts w:cstheme="minorHAnsi"/>
              </w:rPr>
              <w:t>3.1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Zapotrzebowanie na ciepło i moc cieplną do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22" w:history="1">
            <w:r w:rsidRPr="00A92350">
              <w:rPr>
                <w:rStyle w:val="Hipercze"/>
                <w:rFonts w:cstheme="minorHAnsi"/>
              </w:rPr>
              <w:t>4.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OCENA AKTUALNEGO STANU TECHNICZNEGO I IZOLACYJNOŚCI CIEPLNEJ PRZEGRÓD ZEWNĘTRZNYCH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23" w:history="1">
            <w:r w:rsidRPr="00A92350">
              <w:rPr>
                <w:rStyle w:val="Hipercze"/>
                <w:rFonts w:cstheme="minorHAnsi"/>
              </w:rPr>
              <w:t>4.1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Ocena aktualnego stanu oraz rozwiązań instalacji grzewczych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24" w:history="1">
            <w:r w:rsidRPr="00A92350">
              <w:rPr>
                <w:rStyle w:val="Hipercze"/>
                <w:rFonts w:cstheme="minorHAnsi"/>
              </w:rPr>
              <w:t>4.2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Ocena aktualnego stanu instalacji ciepłej wody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25" w:history="1">
            <w:r w:rsidRPr="00A92350">
              <w:rPr>
                <w:rStyle w:val="Hipercze"/>
                <w:rFonts w:cstheme="minorHAnsi"/>
              </w:rPr>
              <w:t>4.3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Ocena istniejącego stanu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26" w:history="1">
            <w:r w:rsidRPr="00A92350">
              <w:rPr>
                <w:rStyle w:val="Hipercze"/>
                <w:rFonts w:cstheme="minorHAnsi"/>
              </w:rPr>
              <w:t>5.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WYKAZ WYBRANYCH DO OPTYMALIZACJI ENERGETYCZNO-EKONOMICZNEJ RODZAJÓW USPRAWNIEŃ I PRZEDSIĘWZIĘĆ TERMOMODERNIZACYJNYCH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27" w:history="1">
            <w:r w:rsidRPr="00A92350">
              <w:rPr>
                <w:rStyle w:val="Hipercze"/>
                <w:rFonts w:cstheme="minorHAnsi"/>
              </w:rPr>
              <w:t>5.1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Przegląd możliwych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31" w:history="1">
            <w:r w:rsidRPr="00A92350">
              <w:rPr>
                <w:rStyle w:val="Hipercze"/>
                <w:rFonts w:cstheme="minorHAnsi"/>
              </w:rPr>
              <w:t>5.2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Wykaz wybranych do optymalizacji rodzajów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32" w:history="1">
            <w:r w:rsidRPr="00A92350">
              <w:rPr>
                <w:rStyle w:val="Hipercze"/>
                <w:rFonts w:cstheme="minorHAnsi"/>
              </w:rPr>
              <w:t>5.2.1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Ocieplenie stropu w piwnicy pod pomieszczeniem Audytorium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33" w:history="1">
            <w:r w:rsidRPr="00A92350">
              <w:rPr>
                <w:rStyle w:val="Hipercze"/>
              </w:rPr>
              <w:t>5.2.2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</w:rPr>
              <w:t>Modernizacja instalacji c.w.u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34" w:history="1">
            <w:r w:rsidRPr="00A92350">
              <w:rPr>
                <w:rStyle w:val="Hipercze"/>
                <w:rFonts w:cstheme="minorHAnsi"/>
              </w:rPr>
              <w:t>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OPTYMALNY WARIANT PRZEDSIĘWZIĘCIA TERMO MODERNIZACYJNEGO.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35" w:history="1">
            <w:r w:rsidRPr="00A92350">
              <w:rPr>
                <w:rStyle w:val="Hipercze"/>
              </w:rPr>
              <w:t xml:space="preserve">6.1. 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</w:rPr>
              <w:t>Wykaz wybranych do optymalizacji wariantów przedsięwzięcia termomodernizacyjnych.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36" w:history="1">
            <w:r w:rsidRPr="00A92350">
              <w:rPr>
                <w:rStyle w:val="Hipercze"/>
                <w:rFonts w:cstheme="minorHAnsi"/>
              </w:rPr>
              <w:t>8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OPIS OPTYMALNEGO WARIANTU PRZEDSIĘWZIĘCIA TERMOMODERNIZACYJNEGO PRZEWIDZIANEGO DO REALIZACJI WRAZ Z OŚWIETLENIEM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37" w:history="1">
            <w:r w:rsidRPr="00A92350">
              <w:rPr>
                <w:rStyle w:val="Hipercze"/>
              </w:rPr>
              <w:t>9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</w:rPr>
              <w:t>KLAUZULE I ZASTRZEŻENIA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38" w:history="1">
            <w:r w:rsidRPr="00A92350">
              <w:rPr>
                <w:rStyle w:val="Hipercze"/>
                <w:rFonts w:cstheme="minorHAnsi"/>
              </w:rPr>
              <w:t>ZAŁĄCZNIKI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39" w:history="1">
            <w:r w:rsidRPr="00A92350">
              <w:rPr>
                <w:rStyle w:val="Hipercze"/>
              </w:rPr>
              <w:t>Obliczenie zapotrzebowania na ciepło i moc cieplną na potrzeby przygotowania ciepłej wody użytkowej w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0" w:history="1">
            <w:r w:rsidRPr="00A92350">
              <w:rPr>
                <w:rStyle w:val="Hipercze"/>
              </w:rPr>
              <w:t>Koszty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1" w:history="1">
            <w:r w:rsidRPr="00A92350">
              <w:rPr>
                <w:rStyle w:val="Hipercze"/>
              </w:rPr>
              <w:t>Plan sytuacyjny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2" w:history="1">
            <w:r w:rsidRPr="00A92350">
              <w:rPr>
                <w:rStyle w:val="Hipercze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3" w:history="1">
            <w:r w:rsidRPr="00A92350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4" w:history="1">
            <w:r w:rsidRPr="00A92350">
              <w:rPr>
                <w:rStyle w:val="Hipercze"/>
                <w:rFonts w:cstheme="minorHAnsi"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Wytyczne, uwagi, sugestie i ograniczenia zleceniodawcy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5" w:history="1">
            <w:r w:rsidRPr="00A92350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6" w:history="1">
            <w:r w:rsidRPr="00A92350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7" w:history="1">
            <w:r w:rsidRPr="00A92350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8" w:history="1">
            <w:r w:rsidRPr="00A92350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49" w:history="1">
            <w:r w:rsidRPr="00A92350">
              <w:rPr>
                <w:rStyle w:val="Hipercze"/>
              </w:rPr>
              <w:t>PANELE FOTOWOLTAICZNE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50" w:history="1">
            <w:r w:rsidRPr="00A92350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51" w:history="1">
            <w:r w:rsidRPr="00A92350">
              <w:rPr>
                <w:rStyle w:val="Hipercze"/>
                <w:rFonts w:cstheme="minorHAnsi"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Wytyczne, uwagi, sugestie i ograniczenia zleceniodawcy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52" w:history="1">
            <w:r w:rsidRPr="00A92350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53" w:history="1">
            <w:r w:rsidRPr="00A92350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54" w:history="1">
            <w:r w:rsidRPr="00A92350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55" w:history="1">
            <w:r w:rsidRPr="00A92350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Panele fotowoltaiczne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58" w:history="1">
            <w:r w:rsidRPr="00A92350">
              <w:rPr>
                <w:rStyle w:val="Hipercze"/>
                <w:rFonts w:cstheme="minorHAnsi"/>
              </w:rPr>
              <w:t>3.1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Ocena opłacalności zastosowania paneli fotowoltaicznych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59" w:history="1">
            <w:r w:rsidRPr="00A92350">
              <w:rPr>
                <w:rStyle w:val="Hipercze"/>
                <w:rFonts w:cstheme="minorHAnsi"/>
              </w:rPr>
              <w:t>3.2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A92350">
              <w:rPr>
                <w:rStyle w:val="Hipercze"/>
                <w:rFonts w:cstheme="minorHAnsi"/>
              </w:rPr>
              <w:t>Charakterystyka finansowa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6B552A" w:rsidRDefault="006B552A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2160" w:history="1">
            <w:r w:rsidRPr="00A92350">
              <w:rPr>
                <w:rStyle w:val="Hipercze"/>
              </w:rPr>
              <w:t>PARAMETRY PRZEDSIĘWZIĘCIA SŁUŻĄCEGO POPRAWIE EFEKTYWNOŚCI ENERGETYCZNEJ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_Toc506822160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0A1080" w:rsidRDefault="00817ABE" w:rsidP="008125C0">
          <w:r w:rsidRPr="002E60AA"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 w:rsidR="000F0D2A" w:rsidRPr="002E60AA">
            <w:rPr>
              <w:rFonts w:ascii="Times New Roman" w:hAnsi="Times New Roman" w:cs="Times New Roman"/>
              <w:sz w:val="20"/>
              <w:szCs w:val="20"/>
            </w:rPr>
            <w:tab/>
          </w:r>
        </w:p>
      </w:sdtContent>
    </w:sdt>
    <w:p w:rsidR="003A20ED" w:rsidRDefault="003A20ED" w:rsidP="000A1080">
      <w:pPr>
        <w:pStyle w:val="Nagwek2"/>
        <w:jc w:val="center"/>
      </w:pPr>
      <w:bookmarkStart w:id="0" w:name="_Toc317573008"/>
    </w:p>
    <w:p w:rsidR="003A20ED" w:rsidRDefault="003A20ED" w:rsidP="000A1080">
      <w:pPr>
        <w:pStyle w:val="Nagwek2"/>
        <w:jc w:val="center"/>
      </w:pPr>
    </w:p>
    <w:p w:rsidR="00D55B36" w:rsidRDefault="00D55B36" w:rsidP="00D55B36">
      <w:pPr>
        <w:rPr>
          <w:lang w:eastAsia="pl-PL"/>
        </w:rPr>
      </w:pPr>
    </w:p>
    <w:p w:rsidR="00D55B36" w:rsidRDefault="00D55B36" w:rsidP="00D55B36">
      <w:pPr>
        <w:rPr>
          <w:lang w:eastAsia="pl-PL"/>
        </w:rPr>
      </w:pPr>
    </w:p>
    <w:p w:rsidR="008125C0" w:rsidRDefault="008125C0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485EDF" w:rsidRDefault="00485EDF" w:rsidP="00D55B36">
      <w:pPr>
        <w:rPr>
          <w:lang w:eastAsia="pl-PL"/>
        </w:rPr>
      </w:pPr>
    </w:p>
    <w:p w:rsidR="00485EDF" w:rsidRDefault="00485EDF" w:rsidP="00D55B36">
      <w:pPr>
        <w:rPr>
          <w:lang w:eastAsia="pl-PL"/>
        </w:rPr>
      </w:pPr>
    </w:p>
    <w:p w:rsidR="00485EDF" w:rsidRDefault="00485EDF" w:rsidP="00D55B36">
      <w:pPr>
        <w:rPr>
          <w:lang w:eastAsia="pl-PL"/>
        </w:rPr>
      </w:pPr>
    </w:p>
    <w:p w:rsidR="002E2FFB" w:rsidRDefault="002E2FFB" w:rsidP="00D55B36">
      <w:pPr>
        <w:rPr>
          <w:lang w:eastAsia="pl-PL"/>
        </w:rPr>
      </w:pPr>
    </w:p>
    <w:p w:rsidR="00485EDF" w:rsidRDefault="00485EDF" w:rsidP="00D55B36">
      <w:pPr>
        <w:rPr>
          <w:lang w:eastAsia="pl-PL"/>
        </w:rPr>
      </w:pPr>
    </w:p>
    <w:p w:rsidR="006414B7" w:rsidRDefault="006414B7" w:rsidP="00D55B36">
      <w:pPr>
        <w:rPr>
          <w:lang w:eastAsia="pl-PL"/>
        </w:rPr>
      </w:pPr>
    </w:p>
    <w:p w:rsidR="00356BB8" w:rsidRDefault="00356BB8" w:rsidP="00D55B36">
      <w:pPr>
        <w:rPr>
          <w:lang w:eastAsia="pl-PL"/>
        </w:rPr>
      </w:pPr>
    </w:p>
    <w:p w:rsidR="00356BB8" w:rsidRDefault="00356BB8" w:rsidP="00D55B36">
      <w:pPr>
        <w:rPr>
          <w:lang w:eastAsia="pl-PL"/>
        </w:rPr>
      </w:pPr>
    </w:p>
    <w:p w:rsidR="00D0634C" w:rsidRDefault="00C262F7" w:rsidP="000A1080">
      <w:pPr>
        <w:pStyle w:val="Nagwek2"/>
        <w:jc w:val="center"/>
        <w:rPr>
          <w:sz w:val="36"/>
        </w:rPr>
      </w:pPr>
      <w:bookmarkStart w:id="1" w:name="_Toc434317312"/>
      <w:bookmarkStart w:id="2" w:name="_Toc506822106"/>
      <w:r>
        <w:lastRenderedPageBreak/>
        <w:t>STRONA TYTUŁOWA AUDYTU ENERGETYCZNEGO BUDYNKU</w:t>
      </w:r>
      <w:bookmarkEnd w:id="0"/>
      <w:bookmarkEnd w:id="1"/>
      <w:bookmarkEnd w:id="2"/>
    </w:p>
    <w:tbl>
      <w:tblPr>
        <w:tblW w:w="9640" w:type="dxa"/>
        <w:tblInd w:w="-176" w:type="dxa"/>
        <w:tblBorders>
          <w:top w:val="nil"/>
          <w:left w:val="nil"/>
          <w:bottom w:val="nil"/>
          <w:right w:val="nil"/>
        </w:tblBorders>
        <w:tblLook w:val="0000"/>
      </w:tblPr>
      <w:tblGrid>
        <w:gridCol w:w="543"/>
        <w:gridCol w:w="875"/>
        <w:gridCol w:w="1620"/>
        <w:gridCol w:w="2066"/>
        <w:gridCol w:w="984"/>
        <w:gridCol w:w="638"/>
        <w:gridCol w:w="1492"/>
        <w:gridCol w:w="1422"/>
      </w:tblGrid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1B77FB">
            <w:pPr>
              <w:pStyle w:val="Default"/>
              <w:numPr>
                <w:ilvl w:val="0"/>
                <w:numId w:val="1"/>
              </w:numPr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Dane identyfikacyjne budynku </w:t>
            </w:r>
          </w:p>
        </w:tc>
      </w:tr>
      <w:tr w:rsidR="001B77FB" w:rsidRPr="001B77FB" w:rsidTr="006675C4">
        <w:trPr>
          <w:trHeight w:val="525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1.1.Rodzaj budynku </w:t>
            </w:r>
          </w:p>
        </w:tc>
        <w:tc>
          <w:tcPr>
            <w:tcW w:w="467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FC3E43" w:rsidP="002A7F5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Budynek </w:t>
            </w:r>
            <w:r w:rsidR="002A7F57">
              <w:rPr>
                <w:sz w:val="20"/>
                <w:szCs w:val="20"/>
              </w:rPr>
              <w:t xml:space="preserve">użyteczności publicznej - </w:t>
            </w:r>
            <w:r w:rsidR="002A7F57" w:rsidRPr="001B77FB">
              <w:rPr>
                <w:sz w:val="20"/>
                <w:szCs w:val="20"/>
              </w:rPr>
              <w:t>naukowo-badawczy</w:t>
            </w:r>
          </w:p>
        </w:tc>
        <w:tc>
          <w:tcPr>
            <w:tcW w:w="213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1.2 </w:t>
            </w:r>
            <w:r w:rsidRPr="001B77FB">
              <w:rPr>
                <w:b/>
                <w:bCs/>
                <w:sz w:val="20"/>
                <w:szCs w:val="20"/>
              </w:rPr>
              <w:t>Rok uko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ń</w:t>
            </w:r>
            <w:r w:rsidRPr="001B77FB">
              <w:rPr>
                <w:b/>
                <w:bCs/>
                <w:sz w:val="20"/>
                <w:szCs w:val="20"/>
              </w:rPr>
              <w:t xml:space="preserve">czenia budowy </w:t>
            </w:r>
          </w:p>
        </w:tc>
        <w:tc>
          <w:tcPr>
            <w:tcW w:w="1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582102" w:rsidRDefault="002A7F57" w:rsidP="003508F1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1988</w:t>
            </w:r>
          </w:p>
        </w:tc>
      </w:tr>
      <w:tr w:rsidR="001B77FB" w:rsidRPr="001B77FB" w:rsidTr="0060271C">
        <w:trPr>
          <w:trHeight w:val="1353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1.3.Wła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</w:t>
            </w:r>
            <w:r w:rsidRPr="001B77FB">
              <w:rPr>
                <w:b/>
                <w:bCs/>
                <w:sz w:val="20"/>
                <w:szCs w:val="20"/>
              </w:rPr>
              <w:t>ciciel lub zarz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dca </w:t>
            </w:r>
          </w:p>
        </w:tc>
        <w:tc>
          <w:tcPr>
            <w:tcW w:w="368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8B5B29" w:rsidRPr="001021C0" w:rsidRDefault="002A7F57" w:rsidP="002A7F57">
            <w:pPr>
              <w:pStyle w:val="Default"/>
              <w:jc w:val="center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  <w:tc>
          <w:tcPr>
            <w:tcW w:w="9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1.4. Adres budynku</w:t>
            </w:r>
          </w:p>
        </w:tc>
        <w:tc>
          <w:tcPr>
            <w:tcW w:w="355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D306B1" w:rsidRPr="001B77FB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</w:tr>
      <w:tr w:rsidR="001B77FB" w:rsidRPr="001B77FB" w:rsidTr="001B77FB">
        <w:trPr>
          <w:trHeight w:val="1353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20AD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Nazwa, adres i numer REGON firmy wykonuj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cej audyt </w:t>
            </w:r>
          </w:p>
          <w:p w:rsidR="00120ADB" w:rsidRPr="00120ADB" w:rsidRDefault="00120ADB" w:rsidP="00120ADB">
            <w:pPr>
              <w:pStyle w:val="Default"/>
              <w:ind w:left="720"/>
              <w:rPr>
                <w:sz w:val="8"/>
                <w:szCs w:val="20"/>
              </w:rPr>
            </w:pP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Usługi w zakresie certyfikacji energetycznej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Małgorzata Samorajska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Liliowa 6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58-240 Piława Górna</w:t>
            </w:r>
          </w:p>
          <w:p w:rsidR="006D5F78" w:rsidRPr="001B77FB" w:rsidRDefault="006D5F78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REGON 021098161</w:t>
            </w:r>
          </w:p>
        </w:tc>
      </w:tr>
      <w:tr w:rsidR="001B77FB" w:rsidRPr="001B77FB" w:rsidTr="00F815A1">
        <w:trPr>
          <w:trHeight w:val="1020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b/>
                <w:bCs/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Pr="001B77FB">
              <w:rPr>
                <w:b/>
                <w:bCs/>
                <w:sz w:val="20"/>
                <w:szCs w:val="20"/>
              </w:rPr>
              <w:t>, nazwisko, adres audytora koordynuj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cego wykonanie audytu, posiadane kwalifikacje, podpis: </w:t>
            </w:r>
          </w:p>
          <w:p w:rsidR="00120ADB" w:rsidRDefault="00AC7566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mgr inż. </w:t>
            </w:r>
            <w:r w:rsidR="00120ADB">
              <w:rPr>
                <w:bCs/>
                <w:sz w:val="20"/>
                <w:szCs w:val="20"/>
              </w:rPr>
              <w:t>Piotr S</w:t>
            </w:r>
            <w:r w:rsidR="006675C4">
              <w:rPr>
                <w:bCs/>
                <w:sz w:val="20"/>
                <w:szCs w:val="20"/>
              </w:rPr>
              <w:t>amorajski</w:t>
            </w:r>
            <w:r w:rsidR="00120ADB">
              <w:rPr>
                <w:bCs/>
                <w:sz w:val="20"/>
                <w:szCs w:val="20"/>
              </w:rPr>
              <w:t>, ul. Liliowa 6</w:t>
            </w:r>
            <w:r w:rsidR="006675C4">
              <w:rPr>
                <w:bCs/>
                <w:sz w:val="20"/>
                <w:szCs w:val="20"/>
              </w:rPr>
              <w:t>,</w:t>
            </w:r>
            <w:r w:rsidR="00120ADB">
              <w:rPr>
                <w:bCs/>
                <w:sz w:val="20"/>
                <w:szCs w:val="20"/>
              </w:rPr>
              <w:t xml:space="preserve"> 58-240 Piława Górna</w:t>
            </w:r>
          </w:p>
          <w:p w:rsidR="00120ADB" w:rsidRDefault="00120ADB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Tel. </w:t>
            </w:r>
            <w:r w:rsidR="00FF0DBC">
              <w:rPr>
                <w:bCs/>
                <w:sz w:val="20"/>
                <w:szCs w:val="20"/>
              </w:rPr>
              <w:t>+48</w:t>
            </w:r>
            <w:r>
              <w:rPr>
                <w:bCs/>
                <w:sz w:val="20"/>
                <w:szCs w:val="20"/>
              </w:rPr>
              <w:t> 795 587 948</w:t>
            </w:r>
          </w:p>
          <w:p w:rsidR="00120ADB" w:rsidRPr="00120ADB" w:rsidRDefault="00120ADB" w:rsidP="00F815A1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Audytor energetyczny, świadectwa energetyczne nr. uprawnień W7/71/2009</w:t>
            </w:r>
            <w:r w:rsidR="002A7F57">
              <w:rPr>
                <w:bCs/>
                <w:sz w:val="20"/>
                <w:szCs w:val="20"/>
              </w:rPr>
              <w:t>, SCHE 1925</w:t>
            </w:r>
          </w:p>
        </w:tc>
      </w:tr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4. Współautorzy audytu: imiona, nazwiska, zakresy prac, posiadane kwalifikacje </w:t>
            </w:r>
          </w:p>
        </w:tc>
      </w:tr>
      <w:tr w:rsidR="001B77FB" w:rsidRPr="001B77FB" w:rsidTr="00F815A1">
        <w:trPr>
          <w:trHeight w:val="636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Lp. </w:t>
            </w:r>
          </w:p>
        </w:tc>
        <w:tc>
          <w:tcPr>
            <w:tcW w:w="618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="0036458D">
              <w:rPr>
                <w:rFonts w:ascii="Times-New-Roman" w:hAnsi="Times-New-Roman" w:cs="Times-New-Roman"/>
                <w:sz w:val="20"/>
                <w:szCs w:val="20"/>
              </w:rPr>
              <w:t xml:space="preserve"> </w:t>
            </w:r>
            <w:r w:rsidRPr="001B77FB">
              <w:rPr>
                <w:sz w:val="20"/>
                <w:szCs w:val="20"/>
              </w:rPr>
              <w:t xml:space="preserve">i nazwisko Zakres udziału w opracowaniu audytu energetycznego 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Posiadane kwalifikacje (w tym ew. uprawnienia) </w:t>
            </w:r>
          </w:p>
        </w:tc>
      </w:tr>
      <w:tr w:rsidR="001B77FB" w:rsidRPr="001B77FB" w:rsidTr="00F815A1">
        <w:trPr>
          <w:trHeight w:val="392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1 </w:t>
            </w:r>
          </w:p>
        </w:tc>
        <w:tc>
          <w:tcPr>
            <w:tcW w:w="249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68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</w:tr>
      <w:tr w:rsidR="001B77FB" w:rsidRPr="001B77FB" w:rsidTr="00F815A1">
        <w:trPr>
          <w:trHeight w:val="423"/>
        </w:trPr>
        <w:tc>
          <w:tcPr>
            <w:tcW w:w="303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836F0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5. Miejscowo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ść</w:t>
            </w:r>
            <w:r w:rsidR="00120ADB">
              <w:rPr>
                <w:sz w:val="20"/>
                <w:szCs w:val="20"/>
              </w:rPr>
              <w:t xml:space="preserve">: </w:t>
            </w:r>
            <w:r w:rsidR="00836F0E">
              <w:rPr>
                <w:sz w:val="20"/>
                <w:szCs w:val="20"/>
              </w:rPr>
              <w:t>Piława Górna</w:t>
            </w:r>
          </w:p>
        </w:tc>
        <w:tc>
          <w:tcPr>
            <w:tcW w:w="660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BF50DF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Data wykonania opracowania</w:t>
            </w:r>
            <w:r w:rsidR="00A70267">
              <w:rPr>
                <w:b/>
                <w:bCs/>
                <w:sz w:val="20"/>
                <w:szCs w:val="20"/>
              </w:rPr>
              <w:t>:</w:t>
            </w:r>
            <w:r w:rsidRPr="001B77FB">
              <w:rPr>
                <w:b/>
                <w:bCs/>
                <w:sz w:val="20"/>
                <w:szCs w:val="20"/>
              </w:rPr>
              <w:t xml:space="preserve"> </w:t>
            </w:r>
            <w:r w:rsidR="00D87C33">
              <w:rPr>
                <w:sz w:val="20"/>
                <w:szCs w:val="20"/>
              </w:rPr>
              <w:t>201</w:t>
            </w:r>
            <w:r w:rsidR="004E7BD2">
              <w:rPr>
                <w:sz w:val="20"/>
                <w:szCs w:val="20"/>
              </w:rPr>
              <w:t>8-</w:t>
            </w:r>
            <w:r w:rsidR="00223491">
              <w:rPr>
                <w:sz w:val="20"/>
                <w:szCs w:val="20"/>
              </w:rPr>
              <w:t>02-</w:t>
            </w:r>
            <w:r w:rsidR="008C4397">
              <w:rPr>
                <w:sz w:val="20"/>
                <w:szCs w:val="20"/>
              </w:rPr>
              <w:t>1</w:t>
            </w:r>
            <w:r w:rsidR="00BF50DF">
              <w:rPr>
                <w:sz w:val="20"/>
                <w:szCs w:val="20"/>
              </w:rPr>
              <w:t>9</w:t>
            </w:r>
          </w:p>
        </w:tc>
      </w:tr>
      <w:tr w:rsidR="001B77FB" w:rsidRPr="001B77FB" w:rsidTr="00FC57C4">
        <w:trPr>
          <w:trHeight w:val="209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77FB" w:rsidRPr="0099650B" w:rsidRDefault="001B77FB" w:rsidP="002438CE">
            <w:pPr>
              <w:pStyle w:val="Default"/>
              <w:rPr>
                <w:color w:val="auto"/>
                <w:sz w:val="20"/>
                <w:szCs w:val="20"/>
              </w:rPr>
            </w:pPr>
            <w:r w:rsidRPr="0099650B">
              <w:rPr>
                <w:b/>
                <w:bCs/>
                <w:color w:val="auto"/>
                <w:sz w:val="20"/>
                <w:szCs w:val="20"/>
              </w:rPr>
              <w:t>6. Spis tre</w:t>
            </w:r>
            <w:r w:rsidRPr="0099650B">
              <w:rPr>
                <w:rFonts w:ascii="Times-New-Roman" w:hAnsi="Times-New-Roman" w:cs="Times-New-Roman"/>
                <w:color w:val="auto"/>
                <w:sz w:val="20"/>
                <w:szCs w:val="20"/>
              </w:rPr>
              <w:t>ś</w:t>
            </w:r>
            <w:r w:rsidRPr="0099650B">
              <w:rPr>
                <w:b/>
                <w:bCs/>
                <w:color w:val="auto"/>
                <w:sz w:val="20"/>
                <w:szCs w:val="20"/>
              </w:rPr>
              <w:t xml:space="preserve">ci </w:t>
            </w:r>
          </w:p>
        </w:tc>
      </w:tr>
      <w:tr w:rsidR="00FC57C4" w:rsidRPr="001B77FB" w:rsidTr="009D4D8E">
        <w:trPr>
          <w:trHeight w:val="5379"/>
        </w:trPr>
        <w:tc>
          <w:tcPr>
            <w:tcW w:w="9640" w:type="dxa"/>
            <w:gridSpan w:val="8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r w:rsidRPr="00817ABE">
              <w:rPr>
                <w:rFonts w:asciiTheme="minorHAnsi" w:hAnsiTheme="minorHAnsi" w:cstheme="minorHAnsi"/>
                <w:sz w:val="18"/>
              </w:rPr>
              <w:fldChar w:fldCharType="begin"/>
            </w:r>
            <w:r w:rsidR="00A03A1B" w:rsidRPr="00596ECD">
              <w:rPr>
                <w:sz w:val="16"/>
              </w:rPr>
              <w:instrText xml:space="preserve"> TOC \o "1-3" \h \z \u </w:instrText>
            </w:r>
            <w:r w:rsidRPr="00817ABE">
              <w:rPr>
                <w:rFonts w:asciiTheme="minorHAnsi" w:hAnsiTheme="minorHAnsi" w:cstheme="minorHAnsi"/>
                <w:sz w:val="18"/>
              </w:rPr>
              <w:fldChar w:fldCharType="separate"/>
            </w:r>
            <w:hyperlink w:anchor="_Toc434317312" w:history="1">
              <w:r w:rsidR="004E6238" w:rsidRPr="005F4554">
                <w:rPr>
                  <w:rStyle w:val="Hipercze"/>
                </w:rPr>
                <w:t>STRONA TYTUŁOWA AUDYTU ENERGETYCZNEGO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3" w:history="1">
              <w:r w:rsidR="004E6238" w:rsidRPr="005F4554">
                <w:rPr>
                  <w:rStyle w:val="Hipercze"/>
                </w:rPr>
                <w:t>Karta audytu energetycznego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_Toc434317313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5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4" w:history="1">
              <w:r w:rsidR="004E6238" w:rsidRPr="005F4554">
                <w:rPr>
                  <w:rStyle w:val="Hipercze"/>
                  <w:rFonts w:cstheme="minorHAnsi"/>
                </w:rPr>
                <w:t>1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DOKUMENTY I DANE ŹRÓDŁOWE WYKORZYSTANE PRZY OPRACOWANIU AUDYTU ORAZ WYTYCZNE INWESTORA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_Toc434317314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8" w:history="1">
              <w:r w:rsidR="004E6238" w:rsidRPr="005F4554">
                <w:rPr>
                  <w:rStyle w:val="Hipercze"/>
                  <w:rFonts w:cstheme="minorHAnsi"/>
                </w:rPr>
                <w:t>2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INWENTARYZACJA TECHNICZNO-BUDOWLANA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9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29" w:history="1">
              <w:r w:rsidR="004E6238" w:rsidRPr="005F4554">
                <w:rPr>
                  <w:rStyle w:val="Hipercze"/>
                  <w:rFonts w:cstheme="minorHAnsi"/>
                </w:rPr>
                <w:t>3.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CHARAKTERYSTYKA ENERGETYCZNA BUDYNKU. OKREŚLENIE POTRZEB CIEPLNYCH ORAZ KOSZTÓW OGRZEWANIA BUDYNKU W STANIE ISTNIEJĄCYM.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_Toc434317329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1" w:history="1">
              <w:r w:rsidR="004E6238" w:rsidRPr="005F4554">
                <w:rPr>
                  <w:rStyle w:val="Hipercze"/>
                  <w:rFonts w:cstheme="minorHAnsi"/>
                </w:rPr>
                <w:t>4.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OCENA AKTUALNEGO STANU TECHNICZNEGO I IZOLACYJNOŚCI CIEPLNEJ PRZEGRÓD ZEWNĘTRZNYCH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12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5" w:history="1">
              <w:r w:rsidR="004E6238" w:rsidRPr="005F4554">
                <w:rPr>
                  <w:rStyle w:val="Hipercze"/>
                  <w:rFonts w:cstheme="minorHAnsi"/>
                </w:rPr>
                <w:t>5.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WYKAZ WYBRANYCH DO OPTYMALIZACJI ENERGETYCZNO-EKONOMICZNEJ RODZAJÓW USPRAWNIEŃ I PRZEDSIĘWZIĘĆ TERMOMODERNIZACYJNYCH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_Toc434317335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14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48" w:history="1">
              <w:r w:rsidR="004E6238" w:rsidRPr="005F4554">
                <w:rPr>
                  <w:rStyle w:val="Hipercze"/>
                  <w:rFonts w:cstheme="minorHAnsi"/>
                </w:rPr>
                <w:t>6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OPTYMALNY WARIANT PRZEDSIĘWZIĘCIA TERMO MODERNIZACYJNEGO.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_Toc434317348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17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0" w:history="1">
              <w:r w:rsidR="004E6238" w:rsidRPr="005F4554">
                <w:rPr>
                  <w:rStyle w:val="Hipercze"/>
                  <w:rFonts w:cstheme="minorHAnsi"/>
                </w:rPr>
                <w:t>8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OPIS OPTYMALNEGO WARIANTU PRZEDSIĘWZIĘCIA TERMOMODERNIZACYJNEGO PRZEWIDZIANEGO DO REALIZACJI WRAZ Z OŚWIETLENIEM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_Toc434317350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18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817ABE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1" w:history="1">
              <w:r w:rsidR="004E6238" w:rsidRPr="005F4554">
                <w:rPr>
                  <w:rStyle w:val="Hipercze"/>
                </w:rPr>
                <w:t>9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</w:rPr>
                <w:t>KLAUZULE I ZASTRZEŻENIA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18</w:t>
              </w:r>
              <w:r>
                <w:rPr>
                  <w:webHidden/>
                </w:rPr>
                <w:fldChar w:fldCharType="end"/>
              </w:r>
            </w:hyperlink>
          </w:p>
          <w:p w:rsidR="000F1E39" w:rsidRDefault="00817ABE" w:rsidP="009D4D8E">
            <w:pPr>
              <w:pStyle w:val="Spistreci2"/>
              <w:rPr>
                <w:sz w:val="16"/>
                <w:szCs w:val="20"/>
              </w:rPr>
            </w:pPr>
            <w:hyperlink w:anchor="_Toc434317352" w:history="1">
              <w:r w:rsidR="004E6238" w:rsidRPr="005F4554">
                <w:rPr>
                  <w:rStyle w:val="Hipercze"/>
                  <w:rFonts w:cstheme="minorHAnsi"/>
                </w:rPr>
                <w:t>ZAŁĄCZNIKI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B46E1C">
                <w:rPr>
                  <w:webHidden/>
                </w:rPr>
                <w:t>19</w:t>
              </w:r>
              <w:r>
                <w:rPr>
                  <w:webHidden/>
                </w:rPr>
                <w:fldChar w:fldCharType="end"/>
              </w:r>
            </w:hyperlink>
            <w:r w:rsidRPr="00596ECD">
              <w:rPr>
                <w:sz w:val="16"/>
                <w:szCs w:val="20"/>
              </w:rPr>
              <w:fldChar w:fldCharType="end"/>
            </w:r>
          </w:p>
          <w:p w:rsidR="00737C05" w:rsidRDefault="00737C05" w:rsidP="00737C05"/>
          <w:p w:rsidR="00D43FC6" w:rsidRPr="00737C05" w:rsidRDefault="00D43FC6" w:rsidP="00737C05"/>
        </w:tc>
      </w:tr>
    </w:tbl>
    <w:p w:rsidR="006675C4" w:rsidRPr="000A1080" w:rsidRDefault="006675C4" w:rsidP="000A1080">
      <w:pPr>
        <w:pStyle w:val="Nagwek2"/>
        <w:jc w:val="center"/>
        <w:rPr>
          <w:sz w:val="32"/>
        </w:rPr>
      </w:pPr>
      <w:bookmarkStart w:id="3" w:name="_Toc317573009"/>
      <w:bookmarkStart w:id="4" w:name="_Toc434317313"/>
      <w:bookmarkStart w:id="5" w:name="_Toc506822107"/>
      <w:r w:rsidRPr="000A1080">
        <w:rPr>
          <w:sz w:val="32"/>
        </w:rPr>
        <w:lastRenderedPageBreak/>
        <w:t>Karta audytu energetycznego</w:t>
      </w:r>
      <w:bookmarkEnd w:id="3"/>
      <w:bookmarkEnd w:id="4"/>
      <w:bookmarkEnd w:id="5"/>
    </w:p>
    <w:p w:rsidR="006675C4" w:rsidRPr="0015322A" w:rsidRDefault="006675C4" w:rsidP="001B77FB">
      <w:pPr>
        <w:pStyle w:val="Default"/>
        <w:rPr>
          <w:color w:val="auto"/>
          <w:sz w:val="6"/>
          <w:szCs w:val="20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92"/>
        <w:gridCol w:w="4382"/>
        <w:gridCol w:w="626"/>
        <w:gridCol w:w="742"/>
        <w:gridCol w:w="919"/>
        <w:gridCol w:w="626"/>
        <w:gridCol w:w="626"/>
        <w:gridCol w:w="899"/>
      </w:tblGrid>
      <w:tr w:rsidR="003278DE" w:rsidRPr="003278DE" w:rsidTr="003278DE">
        <w:trPr>
          <w:trHeight w:val="49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 xml:space="preserve">Dane ogólne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Stan przed termomodernizacją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Stan po termomodernizacji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Konstrukcja / technologia budynku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kondygnacji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Kubatura części ogrzewanej [m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12067,1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12067,1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netto budynku [m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4273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4273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części mieszkalnej [m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3278DE" w:rsidRPr="003278DE" w:rsidTr="003278DE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lokali użytkowych oraz innych pomieszczeń niemieszkalnych [m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4048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4048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Liczba lokali mieszkalnych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3278DE" w:rsidRPr="003278DE" w:rsidTr="003278DE">
        <w:trPr>
          <w:trHeight w:val="300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osób użytkujących budynek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25</w:t>
            </w:r>
          </w:p>
        </w:tc>
      </w:tr>
      <w:tr w:rsidR="003278DE" w:rsidRPr="003278DE" w:rsidTr="003278DE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Sposób przygotowania ciepłej wody użytkowej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</w:tr>
      <w:tr w:rsidR="003278DE" w:rsidRPr="003278DE" w:rsidTr="003278DE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10.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systemu grzewczego budynku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Współczynnik A/V [1/m]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0,34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0,34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Inne dane charakteryzujące budynek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3278DE" w:rsidRPr="003278DE" w:rsidTr="003278DE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Współczynniki przenikania ciepła przez przegrody budowlane [W/m</w:t>
            </w: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K]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Ściany zewnętrzne</w:t>
            </w:r>
          </w:p>
        </w:tc>
        <w:tc>
          <w:tcPr>
            <w:tcW w:w="743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0,236</w:t>
            </w:r>
          </w:p>
        </w:tc>
        <w:tc>
          <w:tcPr>
            <w:tcW w:w="49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0,267</w:t>
            </w:r>
          </w:p>
        </w:tc>
        <w:tc>
          <w:tcPr>
            <w:tcW w:w="679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0,236</w:t>
            </w:r>
          </w:p>
        </w:tc>
        <w:tc>
          <w:tcPr>
            <w:tcW w:w="48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0,267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Podłoga na gruncie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0,178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0,178</w:t>
            </w:r>
          </w:p>
        </w:tc>
      </w:tr>
      <w:tr w:rsidR="003278DE" w:rsidRPr="003278DE" w:rsidTr="003278DE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Okna, drzwi balkonowe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</w:t>
            </w:r>
          </w:p>
        </w:tc>
      </w:tr>
      <w:tr w:rsidR="003278DE" w:rsidRPr="003278DE" w:rsidTr="003278DE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Drzwi zewnętrzne/ bramy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2,6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2,6</w:t>
            </w:r>
          </w:p>
        </w:tc>
      </w:tr>
      <w:tr w:rsidR="003278DE" w:rsidRPr="003278DE" w:rsidTr="003278DE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 między kondygnacyjny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1,932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1,932</w:t>
            </w:r>
          </w:p>
        </w:tc>
      </w:tr>
      <w:tr w:rsidR="003278DE" w:rsidRPr="003278DE" w:rsidTr="003278DE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 ciepło w dół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1,520</w:t>
            </w:r>
          </w:p>
        </w:tc>
        <w:tc>
          <w:tcPr>
            <w:tcW w:w="90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2,106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1,520</w:t>
            </w:r>
          </w:p>
        </w:tc>
        <w:tc>
          <w:tcPr>
            <w:tcW w:w="82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0,245</w:t>
            </w:r>
          </w:p>
        </w:tc>
      </w:tr>
      <w:tr w:rsidR="003278DE" w:rsidRPr="003278DE" w:rsidTr="003278DE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Stropodach niewentylowany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0,175</w:t>
            </w:r>
          </w:p>
        </w:tc>
        <w:tc>
          <w:tcPr>
            <w:tcW w:w="403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0,172</w:t>
            </w:r>
          </w:p>
        </w:tc>
        <w:tc>
          <w:tcPr>
            <w:tcW w:w="49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0,121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0,175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0,172</w:t>
            </w:r>
          </w:p>
        </w:tc>
        <w:tc>
          <w:tcPr>
            <w:tcW w:w="48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0,121</w:t>
            </w:r>
          </w:p>
        </w:tc>
      </w:tr>
      <w:tr w:rsidR="003278DE" w:rsidRPr="003278DE" w:rsidTr="003278DE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ci składowe systemu grzewczego i współczynniki uwzględniające przerwy w ogrzewaniu 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0,93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0,93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0,94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0,94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okresie tygodnia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ciągu doby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ci składowe systemu przygotowania ciepłej wody użytkowej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0,91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0,91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0,60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3278DE" w:rsidRPr="003278DE" w:rsidTr="003278DE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systemu wentylacji </w:t>
            </w:r>
          </w:p>
        </w:tc>
      </w:tr>
      <w:tr w:rsidR="003278DE" w:rsidRPr="003278DE" w:rsidTr="003278DE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wentylacji (naturalna, mechaniczna, inna)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</w:tr>
      <w:tr w:rsidR="003278DE" w:rsidRPr="003278DE" w:rsidTr="003278DE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Sposób doprowadzenia i odprowadzenia powietrza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Strumień powietrza zewnętrznego [m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/h]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9572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9572</w:t>
            </w:r>
          </w:p>
        </w:tc>
      </w:tr>
      <w:tr w:rsidR="003278DE" w:rsidRPr="003278DE" w:rsidTr="003278DE">
        <w:trPr>
          <w:trHeight w:val="319"/>
        </w:trPr>
        <w:tc>
          <w:tcPr>
            <w:tcW w:w="212" w:type="pc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lastRenderedPageBreak/>
              <w:t xml:space="preserve">4. </w:t>
            </w:r>
          </w:p>
        </w:tc>
        <w:tc>
          <w:tcPr>
            <w:tcW w:w="2378" w:type="pct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Krotność wymian powietrza [l/h]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0,7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0,7</w:t>
            </w:r>
          </w:p>
        </w:tc>
      </w:tr>
    </w:tbl>
    <w:p w:rsidR="00DA4E9C" w:rsidRPr="00BD25D1" w:rsidRDefault="00DA4E9C" w:rsidP="00DA4E9C">
      <w:pPr>
        <w:pStyle w:val="Nagwek2"/>
        <w:spacing w:before="0" w:after="200" w:line="276" w:lineRule="auto"/>
        <w:ind w:left="360" w:firstLine="0"/>
        <w:rPr>
          <w:rFonts w:asciiTheme="minorHAnsi" w:eastAsiaTheme="minorHAnsi" w:hAnsiTheme="minorHAnsi" w:cstheme="minorBidi"/>
          <w:b w:val="0"/>
          <w:sz w:val="2"/>
          <w:szCs w:val="2"/>
          <w:lang w:eastAsia="en-US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14"/>
        <w:gridCol w:w="1973"/>
        <w:gridCol w:w="3825"/>
        <w:gridCol w:w="1275"/>
        <w:gridCol w:w="884"/>
        <w:gridCol w:w="741"/>
      </w:tblGrid>
      <w:tr w:rsidR="003278DE" w:rsidRPr="003278DE" w:rsidTr="003278DE">
        <w:trPr>
          <w:trHeight w:val="315"/>
        </w:trPr>
        <w:tc>
          <w:tcPr>
            <w:tcW w:w="2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energetyczna budynku </w:t>
            </w:r>
          </w:p>
        </w:tc>
      </w:tr>
      <w:tr w:rsidR="003278DE" w:rsidRPr="003278DE" w:rsidTr="003278DE">
        <w:trPr>
          <w:trHeight w:val="30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systemu grzewczego [kW]</w:t>
            </w:r>
          </w:p>
        </w:tc>
        <w:tc>
          <w:tcPr>
            <w:tcW w:w="69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164,3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162,8</w:t>
            </w:r>
          </w:p>
        </w:tc>
      </w:tr>
      <w:tr w:rsidR="003278DE" w:rsidRPr="003278DE" w:rsidTr="003278DE">
        <w:trPr>
          <w:trHeight w:val="54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potrzebna do przygotowania ciepłej wody użytkowej [kW]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</w:t>
            </w:r>
          </w:p>
        </w:tc>
      </w:tr>
      <w:tr w:rsidR="003278DE" w:rsidRPr="003278DE" w:rsidTr="003278DE">
        <w:trPr>
          <w:trHeight w:val="73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zapotrzebowanie na ciepło do ogrzewania budynku (bez uwzględnienia sprawności systemu grzewczego i przerw w ogrzewaniu) [GJ/rok]                  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504,4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495,3</w:t>
            </w:r>
          </w:p>
        </w:tc>
      </w:tr>
      <w:tr w:rsidR="003278DE" w:rsidRPr="003278DE" w:rsidTr="003278DE">
        <w:trPr>
          <w:trHeight w:val="72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ogrzewania budynku (z uwzględnieniem sprawności systemu grzewczego i przerw w ogrzewaniu)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655,7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643,9</w:t>
            </w:r>
          </w:p>
        </w:tc>
      </w:tr>
      <w:tr w:rsidR="003278DE" w:rsidRPr="003278DE" w:rsidTr="003278DE">
        <w:trPr>
          <w:trHeight w:val="51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przygotowania ciepłej wody użytkowej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150,0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62,5</w:t>
            </w:r>
          </w:p>
        </w:tc>
      </w:tr>
      <w:tr w:rsidR="003278DE" w:rsidRPr="003278DE" w:rsidTr="003278DE">
        <w:trPr>
          <w:trHeight w:val="76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ogrzewanie przeliczone na warunki sezonu standardowego (służące weryfikacji przyjętych składowych danych obliczeniowych bilansu ciepła)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3278DE" w:rsidRPr="003278DE" w:rsidTr="003278DE">
        <w:trPr>
          <w:trHeight w:val="73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przygotowanie ciepłej wody użytkowej (służące weryfikacji przyjętych składowych danych obliczeniowych bilansu ciepła)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3278DE" w:rsidRPr="003278DE" w:rsidTr="003278DE">
        <w:trPr>
          <w:trHeight w:val="76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8.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(bez uwzględnienia sprawności systemu grzewczego i przerw w ogrzewaniu) [kWh/(m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rok)]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34,6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34,0</w:t>
            </w:r>
          </w:p>
        </w:tc>
      </w:tr>
      <w:tr w:rsidR="003278DE" w:rsidRPr="003278DE" w:rsidTr="003278DE">
        <w:trPr>
          <w:trHeight w:val="78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9.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(z uwzględnieniem sprawności systemu grzewczego i przerw w ogrzewaniu)  [kWh/m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45,0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44,2</w:t>
            </w:r>
          </w:p>
        </w:tc>
      </w:tr>
      <w:tr w:rsidR="003278DE" w:rsidRPr="003278DE" w:rsidTr="003278DE">
        <w:trPr>
          <w:trHeight w:val="27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10.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Udział odnawialnych źródeł energii [%]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0,6</w:t>
            </w:r>
          </w:p>
        </w:tc>
      </w:tr>
      <w:tr w:rsidR="003278DE" w:rsidRPr="003278DE" w:rsidTr="003278DE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Opłaty jednostkowe (obowiązujące w dniu sporządzenia audytu)</w:t>
            </w:r>
          </w:p>
        </w:tc>
      </w:tr>
      <w:tr w:rsidR="003278DE" w:rsidRPr="003278DE" w:rsidTr="003278DE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Koszt za 1GJ ciepła do ogrzewania budynku [zł/GJ]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55,2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55,2</w:t>
            </w:r>
          </w:p>
        </w:tc>
      </w:tr>
      <w:tr w:rsidR="003278DE" w:rsidRPr="003278DE" w:rsidTr="003278DE">
        <w:trPr>
          <w:trHeight w:val="36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ogrzewanie na miesiąc [zł/(MW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</w:tr>
      <w:tr w:rsidR="003278DE" w:rsidRPr="003278DE" w:rsidTr="003278DE">
        <w:trPr>
          <w:trHeight w:val="34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przygotowania 1m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ciepłej wody użytkowej [zł/m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23,1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19,5</w:t>
            </w:r>
          </w:p>
        </w:tc>
      </w:tr>
      <w:tr w:rsidR="003278DE" w:rsidRPr="003278DE" w:rsidTr="003278DE">
        <w:trPr>
          <w:trHeight w:val="55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przygotowanie ciepłej wody użytkowej na miesiąc [zł/(MW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</w:tr>
      <w:tr w:rsidR="003278DE" w:rsidRPr="003278DE" w:rsidTr="003278DE">
        <w:trPr>
          <w:trHeight w:val="34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Miesięczny koszt ogrzewania 1 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powierzchni użytkowej [zł/(m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1,1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1,1</w:t>
            </w:r>
          </w:p>
        </w:tc>
      </w:tr>
      <w:tr w:rsidR="003278DE" w:rsidRPr="003278DE" w:rsidTr="003278DE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Miesięczna opłata abonamentowa [zł/m-c]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3278DE" w:rsidRPr="003278DE" w:rsidTr="003278DE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Inne [zł]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3278DE" w:rsidRPr="003278DE" w:rsidTr="003278DE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Charakterystyka ekonomiczna optymalnego wariantu przedsięwzięcia termomodernizacyjnego</w:t>
            </w:r>
          </w:p>
        </w:tc>
      </w:tr>
      <w:tr w:rsidR="003278DE" w:rsidRPr="003278DE" w:rsidTr="003278DE">
        <w:trPr>
          <w:trHeight w:val="750"/>
        </w:trPr>
        <w:tc>
          <w:tcPr>
            <w:tcW w:w="135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Planowana kwota kredytu [zł] </w:t>
            </w:r>
          </w:p>
        </w:tc>
        <w:tc>
          <w:tcPr>
            <w:tcW w:w="207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125 175,4</w:t>
            </w:r>
          </w:p>
        </w:tc>
        <w:tc>
          <w:tcPr>
            <w:tcW w:w="117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zmniejszenie zapotrzebowania na energię [%]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12,3%</w:t>
            </w:r>
          </w:p>
        </w:tc>
      </w:tr>
      <w:tr w:rsidR="003278DE" w:rsidRPr="003278DE" w:rsidTr="003278DE">
        <w:trPr>
          <w:trHeight w:val="870"/>
        </w:trPr>
        <w:tc>
          <w:tcPr>
            <w:tcW w:w="135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Planowane koszty całkowite  [zł] </w:t>
            </w:r>
          </w:p>
        </w:tc>
        <w:tc>
          <w:tcPr>
            <w:tcW w:w="207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125 175,4</w:t>
            </w:r>
          </w:p>
        </w:tc>
        <w:tc>
          <w:tcPr>
            <w:tcW w:w="117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Premia termomodernizacyjna                                       [zł]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3278DE" w:rsidRPr="003278DE" w:rsidTr="003278DE">
        <w:trPr>
          <w:trHeight w:val="315"/>
        </w:trPr>
        <w:tc>
          <w:tcPr>
            <w:tcW w:w="4598" w:type="pct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Roczna oszczędność kosztów energii                                        [zł/rok]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278DE" w:rsidRPr="003278DE" w:rsidRDefault="003278DE" w:rsidP="003278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3278DE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5 648</w:t>
            </w:r>
          </w:p>
        </w:tc>
      </w:tr>
    </w:tbl>
    <w:p w:rsidR="00AA034A" w:rsidRPr="00AC7566" w:rsidRDefault="00AA034A" w:rsidP="00AA034A">
      <w:pPr>
        <w:rPr>
          <w:b/>
          <w:sz w:val="2"/>
          <w:szCs w:val="2"/>
        </w:rPr>
      </w:pPr>
    </w:p>
    <w:p w:rsidR="00A72C4D" w:rsidRPr="00456B2E" w:rsidRDefault="00ED0991" w:rsidP="00AF4287">
      <w:pPr>
        <w:pStyle w:val="Nagwek2"/>
        <w:numPr>
          <w:ilvl w:val="0"/>
          <w:numId w:val="7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6" w:name="_Toc434317314"/>
      <w:bookmarkStart w:id="7" w:name="_Toc506822108"/>
      <w:r w:rsidRPr="00456B2E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6"/>
      <w:bookmarkEnd w:id="7"/>
    </w:p>
    <w:p w:rsidR="00A72C4D" w:rsidRPr="00AC6358" w:rsidRDefault="00A72C4D" w:rsidP="00AF4287">
      <w:pPr>
        <w:pStyle w:val="Nagwek2"/>
        <w:numPr>
          <w:ilvl w:val="1"/>
          <w:numId w:val="7"/>
        </w:numPr>
        <w:rPr>
          <w:rStyle w:val="Pogrubienie"/>
          <w:rFonts w:asciiTheme="minorHAnsi" w:hAnsiTheme="minorHAnsi" w:cstheme="minorHAnsi"/>
          <w:b/>
          <w:sz w:val="24"/>
        </w:rPr>
      </w:pPr>
      <w:bookmarkStart w:id="8" w:name="_Toc317573011"/>
      <w:bookmarkStart w:id="9" w:name="_Toc416516963"/>
      <w:bookmarkStart w:id="10" w:name="_Toc417058303"/>
      <w:bookmarkStart w:id="11" w:name="_Toc432604867"/>
      <w:bookmarkStart w:id="12" w:name="_Toc434317315"/>
      <w:bookmarkStart w:id="13" w:name="_Toc506822109"/>
      <w:r w:rsidRPr="00AC6358">
        <w:rPr>
          <w:rStyle w:val="Pogrubienie"/>
          <w:rFonts w:asciiTheme="minorHAnsi" w:hAnsiTheme="minorHAnsi" w:cstheme="minorHAnsi"/>
          <w:b/>
          <w:sz w:val="24"/>
        </w:rPr>
        <w:t>Cel pracy</w:t>
      </w:r>
      <w:bookmarkEnd w:id="8"/>
      <w:bookmarkEnd w:id="9"/>
      <w:bookmarkEnd w:id="10"/>
      <w:bookmarkEnd w:id="11"/>
      <w:bookmarkEnd w:id="12"/>
      <w:bookmarkEnd w:id="13"/>
    </w:p>
    <w:p w:rsidR="00034EF6" w:rsidRDefault="00A72C4D" w:rsidP="00ED0991">
      <w:pPr>
        <w:pStyle w:val="Akapitzlist"/>
        <w:ind w:left="360" w:firstLine="348"/>
        <w:rPr>
          <w:rFonts w:cstheme="minorHAnsi"/>
          <w:sz w:val="24"/>
          <w:szCs w:val="24"/>
        </w:rPr>
      </w:pPr>
      <w:r w:rsidRPr="00ED0991">
        <w:rPr>
          <w:sz w:val="24"/>
          <w:szCs w:val="24"/>
        </w:rPr>
        <w:t xml:space="preserve">Celem pracy jest wykonanie </w:t>
      </w:r>
      <w:r w:rsidR="00034EF6" w:rsidRPr="00ED0991">
        <w:rPr>
          <w:sz w:val="24"/>
          <w:szCs w:val="24"/>
        </w:rPr>
        <w:t xml:space="preserve">audytu energetycznego budynku </w:t>
      </w:r>
      <w:r w:rsidR="00E62BBE">
        <w:rPr>
          <w:sz w:val="24"/>
          <w:szCs w:val="24"/>
        </w:rPr>
        <w:t xml:space="preserve">nr 1 </w:t>
      </w:r>
      <w:r w:rsidR="002A7F57">
        <w:rPr>
          <w:sz w:val="24"/>
          <w:szCs w:val="24"/>
        </w:rPr>
        <w:t xml:space="preserve">Instytutu Niskich Temperatur i Badań Strukturalnych Państwowej Akadami Nauk </w:t>
      </w:r>
      <w:r w:rsidR="00362B3C">
        <w:rPr>
          <w:sz w:val="24"/>
          <w:szCs w:val="24"/>
        </w:rPr>
        <w:t>mieszczącego</w:t>
      </w:r>
      <w:r w:rsidR="0048535E">
        <w:rPr>
          <w:sz w:val="24"/>
          <w:szCs w:val="24"/>
        </w:rPr>
        <w:t xml:space="preserve"> się w</w:t>
      </w:r>
      <w:r w:rsidR="009F1063">
        <w:rPr>
          <w:sz w:val="24"/>
          <w:szCs w:val="24"/>
        </w:rPr>
        <w:t>e</w:t>
      </w:r>
      <w:r w:rsidR="0048535E">
        <w:rPr>
          <w:sz w:val="24"/>
          <w:szCs w:val="24"/>
        </w:rPr>
        <w:t xml:space="preserve"> </w:t>
      </w:r>
      <w:r w:rsidR="009F1063">
        <w:rPr>
          <w:sz w:val="24"/>
          <w:szCs w:val="24"/>
        </w:rPr>
        <w:t xml:space="preserve">Wrocławiu przy ul. </w:t>
      </w:r>
      <w:r w:rsidR="002A7F57">
        <w:rPr>
          <w:sz w:val="24"/>
          <w:szCs w:val="24"/>
        </w:rPr>
        <w:t>Okólnej2</w:t>
      </w:r>
      <w:r w:rsidR="00034EF6" w:rsidRPr="00ED0991">
        <w:rPr>
          <w:sz w:val="24"/>
          <w:szCs w:val="24"/>
        </w:rPr>
        <w:t xml:space="preserve">. Opracowanie jest sporządzone zgodnie z wymaganiami rozporządzenia dotyczącego szczegółowego zakresu i formy audytu energetycznego budynku – na podstawie ustawy z dnia </w:t>
      </w:r>
      <w:r w:rsidR="00726C5C">
        <w:rPr>
          <w:sz w:val="24"/>
          <w:szCs w:val="24"/>
        </w:rPr>
        <w:t>21</w:t>
      </w:r>
      <w:r w:rsidR="00034EF6" w:rsidRPr="00ED0991">
        <w:rPr>
          <w:sz w:val="24"/>
          <w:szCs w:val="24"/>
        </w:rPr>
        <w:t xml:space="preserve"> </w:t>
      </w:r>
      <w:r w:rsidR="00726C5C">
        <w:rPr>
          <w:sz w:val="24"/>
          <w:szCs w:val="24"/>
        </w:rPr>
        <w:t>listopada</w:t>
      </w:r>
      <w:r w:rsidR="00635B21">
        <w:rPr>
          <w:sz w:val="24"/>
          <w:szCs w:val="24"/>
        </w:rPr>
        <w:t xml:space="preserve"> 200</w:t>
      </w:r>
      <w:r w:rsidR="00034EF6" w:rsidRPr="00ED0991">
        <w:rPr>
          <w:sz w:val="24"/>
          <w:szCs w:val="24"/>
        </w:rPr>
        <w:t>8r</w:t>
      </w:r>
      <w:r w:rsidR="00BF05B6" w:rsidRPr="00736827">
        <w:rPr>
          <w:rFonts w:cstheme="minorHAnsi"/>
          <w:sz w:val="24"/>
          <w:szCs w:val="24"/>
        </w:rPr>
        <w:t xml:space="preserve"> o wspieraniu termomodernizacji i remontów</w:t>
      </w:r>
      <w:r w:rsidR="009101E7" w:rsidRPr="00736827">
        <w:rPr>
          <w:rFonts w:cstheme="minorHAnsi"/>
          <w:sz w:val="24"/>
          <w:szCs w:val="24"/>
        </w:rPr>
        <w:t xml:space="preserve"> z późniejszymi zmianam</w:t>
      </w:r>
      <w:r w:rsidR="00A16B21">
        <w:rPr>
          <w:rFonts w:cstheme="minorHAnsi"/>
          <w:sz w:val="24"/>
          <w:szCs w:val="24"/>
        </w:rPr>
        <w:t>i</w:t>
      </w:r>
      <w:r w:rsidR="00234A16">
        <w:rPr>
          <w:rFonts w:cstheme="minorHAnsi"/>
          <w:sz w:val="24"/>
          <w:szCs w:val="24"/>
        </w:rPr>
        <w:t>.</w:t>
      </w:r>
    </w:p>
    <w:p w:rsidR="00984EBB" w:rsidRPr="00ED0991" w:rsidRDefault="00984EBB" w:rsidP="00984EBB">
      <w:pPr>
        <w:rPr>
          <w:sz w:val="24"/>
          <w:szCs w:val="24"/>
        </w:rPr>
      </w:pPr>
      <w:r w:rsidRPr="00ED0991">
        <w:rPr>
          <w:sz w:val="24"/>
          <w:szCs w:val="24"/>
        </w:rPr>
        <w:t>Zleceniodawca postawił następujące cele opracowania audytu energetycznego:</w:t>
      </w:r>
    </w:p>
    <w:p w:rsidR="00984EBB" w:rsidRPr="00ED0991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>Obniżenie zużycia ciepła</w:t>
      </w:r>
      <w:r>
        <w:rPr>
          <w:sz w:val="24"/>
          <w:szCs w:val="24"/>
        </w:rPr>
        <w:t xml:space="preserve"> i zanieczyszczeni</w:t>
      </w:r>
      <w:r w:rsidR="00E23699">
        <w:rPr>
          <w:sz w:val="24"/>
          <w:szCs w:val="24"/>
        </w:rPr>
        <w:t>e</w:t>
      </w:r>
      <w:r>
        <w:rPr>
          <w:sz w:val="24"/>
          <w:szCs w:val="24"/>
        </w:rPr>
        <w:t xml:space="preserve"> powietrza</w:t>
      </w:r>
    </w:p>
    <w:p w:rsidR="00984EBB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Zmniejszenie kosztów </w:t>
      </w:r>
      <w:r w:rsidR="00362B3C">
        <w:rPr>
          <w:sz w:val="24"/>
          <w:szCs w:val="24"/>
        </w:rPr>
        <w:t>utrzymania</w:t>
      </w:r>
      <w:r w:rsidRPr="00ED0991">
        <w:rPr>
          <w:sz w:val="24"/>
          <w:szCs w:val="24"/>
        </w:rPr>
        <w:t xml:space="preserve"> budynku</w:t>
      </w:r>
    </w:p>
    <w:p w:rsidR="00034EF6" w:rsidRPr="007F6803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14" w:name="_Toc416516964"/>
      <w:bookmarkStart w:id="15" w:name="_Toc417058304"/>
      <w:bookmarkStart w:id="16" w:name="_Toc432604868"/>
      <w:bookmarkStart w:id="17" w:name="_Toc434317316"/>
      <w:bookmarkStart w:id="18" w:name="_Toc317573012"/>
      <w:bookmarkStart w:id="19" w:name="_Toc506822110"/>
      <w:r w:rsidRPr="007F6803">
        <w:rPr>
          <w:rFonts w:asciiTheme="minorHAnsi" w:hAnsiTheme="minorHAnsi" w:cstheme="minorHAnsi"/>
          <w:sz w:val="24"/>
        </w:rPr>
        <w:t>Wytyczne, uwagi, sugestie i ograniczenia</w:t>
      </w:r>
      <w:bookmarkEnd w:id="14"/>
      <w:bookmarkEnd w:id="15"/>
      <w:bookmarkEnd w:id="16"/>
      <w:bookmarkEnd w:id="17"/>
      <w:bookmarkEnd w:id="19"/>
      <w:r w:rsidRPr="007F6803">
        <w:rPr>
          <w:rFonts w:asciiTheme="minorHAnsi" w:hAnsiTheme="minorHAnsi" w:cstheme="minorHAnsi"/>
          <w:sz w:val="24"/>
        </w:rPr>
        <w:t xml:space="preserve"> </w:t>
      </w:r>
      <w:bookmarkEnd w:id="18"/>
    </w:p>
    <w:p w:rsidR="00034EF6" w:rsidRPr="00ED0991" w:rsidRDefault="00992240" w:rsidP="00034EF6">
      <w:pPr>
        <w:pStyle w:val="Akapitzlist"/>
        <w:ind w:left="360"/>
        <w:rPr>
          <w:sz w:val="24"/>
          <w:szCs w:val="24"/>
        </w:rPr>
      </w:pPr>
      <w:r>
        <w:rPr>
          <w:sz w:val="24"/>
          <w:szCs w:val="24"/>
        </w:rPr>
        <w:t>Inwestor</w:t>
      </w:r>
      <w:r w:rsidR="00034EF6" w:rsidRPr="00ED0991">
        <w:rPr>
          <w:sz w:val="24"/>
          <w:szCs w:val="24"/>
        </w:rPr>
        <w:t xml:space="preserve"> podał następujące wytyczne dotyczące poprawy istniejącego stanu:</w:t>
      </w:r>
    </w:p>
    <w:p w:rsidR="00471033" w:rsidRDefault="00471033" w:rsidP="00CE6830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Ocieplenie </w:t>
      </w:r>
      <w:r w:rsidR="00362B3C">
        <w:rPr>
          <w:sz w:val="24"/>
          <w:szCs w:val="24"/>
        </w:rPr>
        <w:t>stropu w piwnicy</w:t>
      </w:r>
    </w:p>
    <w:p w:rsidR="00985F25" w:rsidRDefault="00D03745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bookmarkStart w:id="20" w:name="_Toc317573013"/>
      <w:bookmarkStart w:id="21" w:name="_Toc416516965"/>
      <w:bookmarkStart w:id="22" w:name="_Toc417058305"/>
      <w:bookmarkStart w:id="23" w:name="_Toc432604869"/>
      <w:bookmarkStart w:id="24" w:name="_Toc434317317"/>
      <w:r>
        <w:rPr>
          <w:sz w:val="24"/>
          <w:szCs w:val="24"/>
        </w:rPr>
        <w:t>M</w:t>
      </w:r>
      <w:r w:rsidR="00E23699">
        <w:rPr>
          <w:sz w:val="24"/>
          <w:szCs w:val="24"/>
        </w:rPr>
        <w:t>odernizacja</w:t>
      </w:r>
      <w:r w:rsidR="0011572B">
        <w:rPr>
          <w:sz w:val="24"/>
          <w:szCs w:val="24"/>
        </w:rPr>
        <w:t xml:space="preserve"> instalacji </w:t>
      </w:r>
      <w:r w:rsidR="00362B3C">
        <w:rPr>
          <w:sz w:val="24"/>
          <w:szCs w:val="24"/>
        </w:rPr>
        <w:t>c.w.u</w:t>
      </w:r>
    </w:p>
    <w:p w:rsidR="00034EF6" w:rsidRPr="00183F56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5" w:name="_Toc506822111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20"/>
      <w:bookmarkEnd w:id="21"/>
      <w:bookmarkEnd w:id="22"/>
      <w:bookmarkEnd w:id="23"/>
      <w:bookmarkEnd w:id="24"/>
      <w:bookmarkEnd w:id="25"/>
    </w:p>
    <w:p w:rsidR="00034EF6" w:rsidRPr="00ED0991" w:rsidRDefault="00034EF6" w:rsidP="000A2B2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A72C4D" w:rsidRPr="00ED0991" w:rsidRDefault="00034EF6" w:rsidP="00AF4287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ED0991">
        <w:rPr>
          <w:sz w:val="24"/>
          <w:szCs w:val="24"/>
        </w:rPr>
        <w:t>Dokumentację obejmującą część projektu architektoniczno-budowlanego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034EF6" w:rsidRPr="004E345B" w:rsidRDefault="004E345B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Zestawienie dotyczące kosztów eksploatacji ogrzewania</w:t>
      </w:r>
    </w:p>
    <w:p w:rsidR="00034EF6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 w:rsidR="00A37CDB">
        <w:rPr>
          <w:rFonts w:cstheme="minorHAnsi"/>
          <w:sz w:val="24"/>
          <w:szCs w:val="24"/>
        </w:rPr>
        <w:t>ę lokalną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46174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</w:t>
      </w:r>
      <w:r w:rsidR="004E345B" w:rsidRPr="004E345B">
        <w:rPr>
          <w:rFonts w:cstheme="minorHAnsi"/>
          <w:sz w:val="24"/>
          <w:szCs w:val="24"/>
        </w:rPr>
        <w:t>ej Agencji poszanowania Energii:</w:t>
      </w:r>
    </w:p>
    <w:p w:rsidR="008F41B2" w:rsidRPr="00736827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736827">
        <w:rPr>
          <w:rFonts w:cstheme="minorHAnsi"/>
          <w:sz w:val="24"/>
          <w:szCs w:val="24"/>
        </w:rPr>
        <w:t xml:space="preserve">Ustawa z dnia 21 listopada 2008r. o wspieraniu termomodernizacji i remontów </w:t>
      </w:r>
      <w:r>
        <w:rPr>
          <w:rFonts w:cstheme="minorHAnsi"/>
          <w:sz w:val="24"/>
          <w:szCs w:val="24"/>
        </w:rPr>
        <w:t>-</w:t>
      </w:r>
      <w:r w:rsidRPr="00736827">
        <w:rPr>
          <w:rFonts w:cstheme="minorHAnsi"/>
          <w:sz w:val="24"/>
          <w:szCs w:val="24"/>
        </w:rPr>
        <w:t xml:space="preserve"> Dz. U. </w:t>
      </w:r>
      <w:r>
        <w:rPr>
          <w:rFonts w:cstheme="minorHAnsi"/>
          <w:sz w:val="24"/>
          <w:szCs w:val="24"/>
        </w:rPr>
        <w:t xml:space="preserve">2017 </w:t>
      </w:r>
      <w:r w:rsidRPr="00736827">
        <w:rPr>
          <w:rFonts w:cstheme="minorHAnsi"/>
          <w:sz w:val="24"/>
          <w:szCs w:val="24"/>
        </w:rPr>
        <w:t>po</w:t>
      </w:r>
      <w:r>
        <w:rPr>
          <w:rFonts w:cstheme="minorHAnsi"/>
          <w:sz w:val="24"/>
          <w:szCs w:val="24"/>
        </w:rPr>
        <w:t>z. 130.</w:t>
      </w:r>
    </w:p>
    <w:p w:rsidR="008F41B2" w:rsidRPr="007C2C89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813B5E">
        <w:rPr>
          <w:sz w:val="24"/>
          <w:szCs w:val="24"/>
        </w:rPr>
        <w:t xml:space="preserve">Rozporządzenie Ministra Infrastruktury z dnia </w:t>
      </w:r>
      <w:r>
        <w:rPr>
          <w:sz w:val="24"/>
          <w:szCs w:val="24"/>
        </w:rPr>
        <w:t>05</w:t>
      </w:r>
      <w:r w:rsidRPr="00813B5E">
        <w:rPr>
          <w:sz w:val="24"/>
          <w:szCs w:val="24"/>
        </w:rPr>
        <w:t xml:space="preserve"> </w:t>
      </w:r>
      <w:r>
        <w:rPr>
          <w:sz w:val="24"/>
          <w:szCs w:val="24"/>
        </w:rPr>
        <w:t>września</w:t>
      </w:r>
      <w:r w:rsidRPr="00813B5E">
        <w:rPr>
          <w:sz w:val="24"/>
          <w:szCs w:val="24"/>
        </w:rPr>
        <w:t xml:space="preserve"> 20</w:t>
      </w:r>
      <w:r>
        <w:rPr>
          <w:sz w:val="24"/>
          <w:szCs w:val="24"/>
        </w:rPr>
        <w:t>15</w:t>
      </w:r>
      <w:r w:rsidRPr="00813B5E">
        <w:rPr>
          <w:sz w:val="24"/>
          <w:szCs w:val="24"/>
        </w:rPr>
        <w:t xml:space="preserve">r. w sprawie szczegółowego zakresu i form audytu energetycznego oraz części audytu remontowego, wzorów kart audytów, a także algorytmu oceny opłacalności przedsięwzięcia termomodernizacyjnego </w:t>
      </w:r>
      <w:r>
        <w:rPr>
          <w:sz w:val="24"/>
          <w:szCs w:val="24"/>
        </w:rPr>
        <w:t xml:space="preserve">- </w:t>
      </w:r>
      <w:r w:rsidRPr="00813B5E">
        <w:rPr>
          <w:sz w:val="24"/>
          <w:szCs w:val="24"/>
        </w:rPr>
        <w:t xml:space="preserve">Dz. U. </w:t>
      </w:r>
      <w:r>
        <w:rPr>
          <w:sz w:val="24"/>
          <w:szCs w:val="24"/>
        </w:rPr>
        <w:t>2015</w:t>
      </w:r>
      <w:r w:rsidRPr="00813B5E">
        <w:rPr>
          <w:sz w:val="24"/>
          <w:szCs w:val="24"/>
        </w:rPr>
        <w:t xml:space="preserve"> poz. </w:t>
      </w:r>
      <w:r>
        <w:rPr>
          <w:sz w:val="24"/>
          <w:szCs w:val="24"/>
        </w:rPr>
        <w:t>1606</w:t>
      </w:r>
      <w:r w:rsidRPr="00813B5E">
        <w:rPr>
          <w:sz w:val="24"/>
          <w:szCs w:val="24"/>
        </w:rPr>
        <w:t>.</w:t>
      </w:r>
    </w:p>
    <w:p w:rsidR="008F41B2" w:rsidRPr="007C2C89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Rozporządzenie </w:t>
      </w:r>
      <w:r>
        <w:rPr>
          <w:rFonts w:cstheme="minorHAnsi"/>
          <w:sz w:val="24"/>
          <w:szCs w:val="24"/>
        </w:rPr>
        <w:t xml:space="preserve">Ministra Infrastruktury z dnia 27 lutego 2015r </w:t>
      </w:r>
      <w:r w:rsidRPr="00A715FD">
        <w:rPr>
          <w:rFonts w:cstheme="minorHAnsi"/>
          <w:sz w:val="24"/>
          <w:szCs w:val="24"/>
        </w:rPr>
        <w:t>w s</w:t>
      </w:r>
      <w:r w:rsidRPr="00A715FD">
        <w:rPr>
          <w:sz w:val="24"/>
          <w:szCs w:val="24"/>
          <w:lang w:eastAsia="pl-PL"/>
        </w:rPr>
        <w:t xml:space="preserve">prawie metodologii </w:t>
      </w:r>
      <w:r>
        <w:rPr>
          <w:sz w:val="24"/>
          <w:szCs w:val="24"/>
          <w:lang w:eastAsia="pl-PL"/>
        </w:rPr>
        <w:t>wyznaczania</w:t>
      </w:r>
      <w:r w:rsidRPr="00A715FD">
        <w:rPr>
          <w:sz w:val="24"/>
          <w:szCs w:val="24"/>
          <w:lang w:eastAsia="pl-PL"/>
        </w:rPr>
        <w:t xml:space="preserve"> chara</w:t>
      </w:r>
      <w:r>
        <w:rPr>
          <w:sz w:val="24"/>
          <w:szCs w:val="24"/>
          <w:lang w:eastAsia="pl-PL"/>
        </w:rPr>
        <w:t>kterystyki energetycznej budynku</w:t>
      </w:r>
      <w:r w:rsidRPr="00A715FD">
        <w:rPr>
          <w:sz w:val="24"/>
          <w:szCs w:val="24"/>
          <w:lang w:eastAsia="pl-PL"/>
        </w:rPr>
        <w:t xml:space="preserve"> </w:t>
      </w:r>
      <w:r>
        <w:rPr>
          <w:sz w:val="24"/>
          <w:szCs w:val="24"/>
          <w:lang w:eastAsia="pl-PL"/>
        </w:rPr>
        <w:t xml:space="preserve">lub części budynku oraz </w:t>
      </w:r>
      <w:r w:rsidRPr="00A715FD">
        <w:rPr>
          <w:sz w:val="24"/>
          <w:szCs w:val="24"/>
          <w:lang w:eastAsia="pl-PL"/>
        </w:rPr>
        <w:t>świadectw charakterystyki energetycznej</w:t>
      </w:r>
      <w:r>
        <w:rPr>
          <w:sz w:val="24"/>
          <w:szCs w:val="24"/>
          <w:lang w:eastAsia="pl-PL"/>
        </w:rPr>
        <w:t xml:space="preserve"> - Dz. U. 2015 poz. 376.</w:t>
      </w:r>
    </w:p>
    <w:p w:rsidR="008F41B2" w:rsidRPr="00E31FE6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 xml:space="preserve">Rozporządzenie Ministra Infrastruktury z dnia 17 lipca 2015r. w sprawie warunków technicznych, jakim powinny </w:t>
      </w:r>
      <w:r w:rsidRPr="00D341C9">
        <w:rPr>
          <w:rFonts w:cstheme="minorHAnsi"/>
          <w:sz w:val="24"/>
          <w:szCs w:val="24"/>
        </w:rPr>
        <w:t xml:space="preserve">odpowiadać budynku i ich usytuowanie </w:t>
      </w:r>
      <w:r>
        <w:rPr>
          <w:rFonts w:cstheme="minorHAnsi"/>
          <w:sz w:val="24"/>
          <w:szCs w:val="24"/>
        </w:rPr>
        <w:t xml:space="preserve">- </w:t>
      </w:r>
      <w:r w:rsidRPr="00D341C9">
        <w:rPr>
          <w:rFonts w:cstheme="minorHAnsi"/>
          <w:sz w:val="24"/>
          <w:szCs w:val="24"/>
        </w:rPr>
        <w:t xml:space="preserve">Dz. U. </w:t>
      </w:r>
      <w:r>
        <w:rPr>
          <w:rFonts w:cstheme="minorHAnsi"/>
          <w:sz w:val="24"/>
          <w:szCs w:val="24"/>
        </w:rPr>
        <w:t>2015</w:t>
      </w:r>
      <w:r w:rsidRPr="00D341C9">
        <w:rPr>
          <w:rFonts w:cstheme="minorHAnsi"/>
          <w:sz w:val="24"/>
          <w:szCs w:val="24"/>
        </w:rPr>
        <w:t xml:space="preserve"> poz. </w:t>
      </w:r>
      <w:r>
        <w:rPr>
          <w:rFonts w:cstheme="minorHAnsi"/>
          <w:sz w:val="24"/>
          <w:szCs w:val="24"/>
        </w:rPr>
        <w:t>1422.</w:t>
      </w:r>
    </w:p>
    <w:p w:rsidR="008F41B2" w:rsidRPr="00E31FE6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E31FE6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E31FE6">
        <w:rPr>
          <w:sz w:val="24"/>
          <w:szCs w:val="24"/>
        </w:rPr>
        <w:t>6946:200</w:t>
      </w:r>
      <w:r>
        <w:rPr>
          <w:sz w:val="24"/>
          <w:szCs w:val="24"/>
        </w:rPr>
        <w:t>8</w:t>
      </w:r>
      <w:r w:rsidRPr="00E31FE6">
        <w:rPr>
          <w:sz w:val="24"/>
          <w:szCs w:val="24"/>
        </w:rPr>
        <w:t xml:space="preserve"> „ Komponenty budowlane i </w:t>
      </w:r>
      <w:r>
        <w:rPr>
          <w:sz w:val="24"/>
          <w:szCs w:val="24"/>
        </w:rPr>
        <w:t>części budynku</w:t>
      </w:r>
      <w:r w:rsidRPr="00E31FE6">
        <w:rPr>
          <w:sz w:val="24"/>
          <w:szCs w:val="24"/>
        </w:rPr>
        <w:t>.</w:t>
      </w:r>
      <w:r>
        <w:rPr>
          <w:sz w:val="24"/>
          <w:szCs w:val="24"/>
        </w:rPr>
        <w:t xml:space="preserve"> Opór cieplny i współczynnik przenikania ciepła. Metoda obliczeń”</w:t>
      </w:r>
    </w:p>
    <w:p w:rsidR="008F41B2" w:rsidRPr="00E32A28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2F5925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2F5925">
        <w:rPr>
          <w:sz w:val="24"/>
          <w:szCs w:val="24"/>
        </w:rPr>
        <w:t>13370 "Właściwości cieplne budynków – Wymiana ciepła przez grunt – Metody obliczania"</w:t>
      </w:r>
    </w:p>
    <w:p w:rsidR="008F41B2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14683 „Mostki cieplne w budynkach – Liniowy współczynnik przenikania ciepła – Metody uproszczone i wartości orientacyjne”</w:t>
      </w:r>
    </w:p>
    <w:p w:rsidR="008F41B2" w:rsidRPr="00B10E52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B10E52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B10E52">
        <w:rPr>
          <w:sz w:val="24"/>
          <w:szCs w:val="24"/>
        </w:rPr>
        <w:t>12831</w:t>
      </w:r>
      <w:r>
        <w:rPr>
          <w:sz w:val="24"/>
          <w:szCs w:val="24"/>
        </w:rPr>
        <w:t xml:space="preserve">:2006 </w:t>
      </w:r>
      <w:r w:rsidRPr="00B10E52">
        <w:rPr>
          <w:sz w:val="24"/>
          <w:szCs w:val="24"/>
        </w:rPr>
        <w:t xml:space="preserve"> "Instalacje ogrzewcze w budynkach. Metoda obliczania projektowego obciąż</w:t>
      </w:r>
      <w:r>
        <w:rPr>
          <w:sz w:val="24"/>
          <w:szCs w:val="24"/>
        </w:rPr>
        <w:t>enia cieplnego"</w:t>
      </w:r>
    </w:p>
    <w:p w:rsidR="008F41B2" w:rsidRPr="00A117BE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A117BE">
        <w:rPr>
          <w:sz w:val="24"/>
          <w:szCs w:val="24"/>
        </w:rPr>
        <w:t>Polska Norma PN-EN ISO 13790:2009 „Cieplne właściwości użytkowe budynków</w:t>
      </w:r>
      <w:r>
        <w:rPr>
          <w:sz w:val="24"/>
          <w:szCs w:val="24"/>
        </w:rPr>
        <w:t xml:space="preserve">. </w:t>
      </w:r>
      <w:r w:rsidRPr="00A117BE">
        <w:rPr>
          <w:sz w:val="24"/>
          <w:szCs w:val="24"/>
        </w:rPr>
        <w:t>Obliczanie zużycia energii do ogrzewania</w:t>
      </w:r>
      <w:r>
        <w:rPr>
          <w:sz w:val="24"/>
          <w:szCs w:val="24"/>
        </w:rPr>
        <w:t>”</w:t>
      </w:r>
    </w:p>
    <w:p w:rsidR="008F41B2" w:rsidRPr="00930BE3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13789 „</w:t>
      </w:r>
      <w:r w:rsidRPr="00A117BE">
        <w:rPr>
          <w:sz w:val="24"/>
          <w:szCs w:val="24"/>
        </w:rPr>
        <w:t>Cieplne właściwości użytkowe budynków</w:t>
      </w:r>
      <w:r>
        <w:rPr>
          <w:sz w:val="24"/>
          <w:szCs w:val="24"/>
        </w:rPr>
        <w:t>. Współczynniki przenoszenia ciepła przez przenikanie i wentylację. Metoda obliczeniowa”</w:t>
      </w:r>
    </w:p>
    <w:p w:rsidR="008F41B2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D341C9">
        <w:rPr>
          <w:rFonts w:cstheme="minorHAnsi"/>
          <w:sz w:val="24"/>
          <w:szCs w:val="24"/>
        </w:rPr>
        <w:t>Polska Norma PN-EN ISO 10077: 2007 „Cieplne właściwości użytkowe okien, drzwi i żaluzji. Obliczanie współczynnika przenikania ciepła”</w:t>
      </w:r>
    </w:p>
    <w:p w:rsidR="008F41B2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Wskaźniki SEKOCENBUDU </w:t>
      </w:r>
      <w:r w:rsidR="008F23B9">
        <w:rPr>
          <w:rFonts w:cstheme="minorHAnsi"/>
          <w:sz w:val="24"/>
          <w:szCs w:val="24"/>
        </w:rPr>
        <w:t>3</w:t>
      </w:r>
      <w:r>
        <w:rPr>
          <w:rFonts w:cstheme="minorHAnsi"/>
          <w:sz w:val="24"/>
          <w:szCs w:val="24"/>
        </w:rPr>
        <w:t xml:space="preserve"> kwartał 2017r i oferty firm lokalnych.</w:t>
      </w:r>
    </w:p>
    <w:p w:rsidR="008F41B2" w:rsidRDefault="008F41B2" w:rsidP="008F41B2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PN-ISO 9836:1997 „Właściwości użytkowe w budownictwie. Określanie i obliczanie wskaźników powierzchniowych i kubaturowych”</w:t>
      </w:r>
    </w:p>
    <w:p w:rsidR="008F41B2" w:rsidRPr="00736827" w:rsidRDefault="008F41B2" w:rsidP="008F41B2">
      <w:pPr>
        <w:pStyle w:val="Akapitzlist"/>
        <w:numPr>
          <w:ilvl w:val="0"/>
          <w:numId w:val="6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Książkę obiektu budowlanego i roczny przegląd obiektu 2016r.</w:t>
      </w:r>
    </w:p>
    <w:p w:rsidR="002F617F" w:rsidRDefault="002F617F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8F41B2" w:rsidRDefault="008F41B2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8F41B2" w:rsidRDefault="008F41B2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8F41B2" w:rsidRDefault="008F41B2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8F41B2" w:rsidRDefault="008F41B2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8F41B2" w:rsidRDefault="008F41B2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8F41B2" w:rsidRDefault="008F41B2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8F41B2" w:rsidRDefault="008F41B2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ED0991" w:rsidRDefault="00ED0991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D9541A" w:rsidRDefault="00D9541A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246174" w:rsidRPr="00D07E77" w:rsidRDefault="00ED0991" w:rsidP="00AF4287">
      <w:pPr>
        <w:pStyle w:val="Nagwek2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6" w:name="_Toc434317318"/>
      <w:bookmarkStart w:id="27" w:name="_Toc506822112"/>
      <w:r w:rsidRPr="00D07E77">
        <w:rPr>
          <w:rFonts w:asciiTheme="minorHAnsi" w:hAnsiTheme="minorHAnsi" w:cstheme="minorHAnsi"/>
          <w:sz w:val="24"/>
          <w:szCs w:val="24"/>
        </w:rPr>
        <w:lastRenderedPageBreak/>
        <w:t>INWENTARYZACJA TECHNICZNO-BUDOWLANA BUDYNKU</w:t>
      </w:r>
      <w:bookmarkEnd w:id="26"/>
      <w:bookmarkEnd w:id="27"/>
    </w:p>
    <w:p w:rsidR="007F5BAF" w:rsidRPr="00AE66A0" w:rsidRDefault="007F5BAF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8" w:name="_Toc317573015"/>
      <w:bookmarkStart w:id="29" w:name="_Toc416516967"/>
      <w:bookmarkStart w:id="30" w:name="_Toc417058307"/>
      <w:bookmarkStart w:id="31" w:name="_Toc432604871"/>
      <w:bookmarkStart w:id="32" w:name="_Toc434317319"/>
      <w:bookmarkStart w:id="33" w:name="_Toc506822113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28"/>
      <w:bookmarkEnd w:id="29"/>
      <w:bookmarkEnd w:id="30"/>
      <w:bookmarkEnd w:id="31"/>
      <w:bookmarkEnd w:id="32"/>
      <w:bookmarkEnd w:id="33"/>
    </w:p>
    <w:p w:rsidR="007F5BAF" w:rsidRPr="00680FC2" w:rsidRDefault="007F5BAF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8F1132" w:rsidRPr="008F1132" w:rsidTr="008F1132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lang w:eastAsia="pl-PL"/>
              </w:rPr>
              <w:t>Budynek nr 1 administracyjny z łącznikiem, ul Okólna 2, 50-422 Wrocław</w:t>
            </w:r>
          </w:p>
        </w:tc>
      </w:tr>
      <w:tr w:rsidR="008F1132" w:rsidRPr="008F1132" w:rsidTr="008F1132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8F1132" w:rsidRPr="008F1132" w:rsidTr="008F1132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8F1132" w:rsidRPr="008F1132" w:rsidTr="008F113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1988</w:t>
            </w:r>
          </w:p>
        </w:tc>
      </w:tr>
      <w:tr w:rsidR="008F1132" w:rsidRPr="008F1132" w:rsidTr="008F113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8F1132" w:rsidRPr="008F1132" w:rsidTr="008F113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8F113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12067,1</w:t>
            </w:r>
          </w:p>
        </w:tc>
      </w:tr>
      <w:tr w:rsidR="008F1132" w:rsidRPr="008F1132" w:rsidTr="008F113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8F113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4048,4</w:t>
            </w:r>
          </w:p>
        </w:tc>
      </w:tr>
      <w:tr w:rsidR="008F1132" w:rsidRPr="008F1132" w:rsidTr="008F113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</w:tr>
      <w:tr w:rsidR="008F1132" w:rsidRPr="008F1132" w:rsidTr="008F1132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lang w:eastAsia="pl-PL"/>
              </w:rPr>
              <w:t>tak</w:t>
            </w:r>
          </w:p>
        </w:tc>
      </w:tr>
      <w:tr w:rsidR="008F1132" w:rsidRPr="008F1132" w:rsidTr="008F113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25</w:t>
            </w:r>
          </w:p>
        </w:tc>
      </w:tr>
      <w:tr w:rsidR="008F1132" w:rsidRPr="008F1132" w:rsidTr="008F113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8F113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lang w:eastAsia="pl-PL"/>
              </w:rPr>
              <w:t>0,34</w:t>
            </w:r>
          </w:p>
        </w:tc>
      </w:tr>
    </w:tbl>
    <w:p w:rsidR="00ED0991" w:rsidRDefault="00ED0991" w:rsidP="004B0C0C">
      <w:pPr>
        <w:pStyle w:val="Akapitzlist"/>
        <w:rPr>
          <w:sz w:val="24"/>
          <w:szCs w:val="24"/>
        </w:rPr>
      </w:pPr>
    </w:p>
    <w:p w:rsidR="004B0C0C" w:rsidRDefault="004B0C0C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Charakterystyka podstawowych przegród części ogrzewanej:</w:t>
      </w:r>
    </w:p>
    <w:tbl>
      <w:tblPr>
        <w:tblW w:w="98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080"/>
        <w:gridCol w:w="1440"/>
        <w:gridCol w:w="1120"/>
        <w:gridCol w:w="1460"/>
        <w:gridCol w:w="1100"/>
        <w:gridCol w:w="1580"/>
        <w:gridCol w:w="1060"/>
      </w:tblGrid>
      <w:tr w:rsidR="008F1132" w:rsidRPr="008F1132" w:rsidTr="008F1132">
        <w:trPr>
          <w:trHeight w:val="600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bookmarkStart w:id="34" w:name="_Toc317573016"/>
            <w:bookmarkStart w:id="35" w:name="_Toc416516968"/>
            <w:bookmarkStart w:id="36" w:name="_Toc417058308"/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Przegroda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przegród m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okien m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drzwi zew. m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Ściany zewnętrzne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1525,7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0,236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367,0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1,500</w:t>
            </w:r>
          </w:p>
        </w:tc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22,2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2,600</w:t>
            </w: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278,7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1,197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 międzykondygnacyjny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1224,8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1,932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Stropodach niewentylowany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1215,9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0,175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319,3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0,172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191,2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0,121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Podłoga w piwnicy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1411,1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0,178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Podłoga na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251,3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0,178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 ciepło w dół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198,8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2,106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1412,6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1,520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Ściana zew. przy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362,0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0,687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8F1132" w:rsidRPr="008F1132" w:rsidTr="008F1132">
        <w:trPr>
          <w:trHeight w:val="342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Ściana zew. w piwnicy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278,7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8F113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1,197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F1132" w:rsidRPr="008F1132" w:rsidRDefault="008F1132" w:rsidP="008F11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D854A0" w:rsidRPr="000A2B2A" w:rsidRDefault="00E00554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0A2B2A">
        <w:rPr>
          <w:rFonts w:asciiTheme="minorHAnsi" w:hAnsiTheme="minorHAnsi" w:cstheme="minorHAnsi"/>
          <w:sz w:val="24"/>
          <w:szCs w:val="24"/>
        </w:rPr>
        <w:t xml:space="preserve"> </w:t>
      </w:r>
      <w:bookmarkStart w:id="37" w:name="_Toc432604872"/>
      <w:bookmarkStart w:id="38" w:name="_Toc434317320"/>
      <w:bookmarkStart w:id="39" w:name="_Toc506822114"/>
      <w:r w:rsidR="00D854A0" w:rsidRPr="000A2B2A">
        <w:rPr>
          <w:rFonts w:asciiTheme="minorHAnsi" w:hAnsiTheme="minorHAnsi" w:cstheme="minorHAnsi"/>
          <w:sz w:val="24"/>
          <w:szCs w:val="24"/>
        </w:rPr>
        <w:t>Uproszczona dokumentacja techniczna</w:t>
      </w:r>
      <w:bookmarkEnd w:id="34"/>
      <w:bookmarkEnd w:id="35"/>
      <w:bookmarkEnd w:id="36"/>
      <w:bookmarkEnd w:id="37"/>
      <w:bookmarkEnd w:id="38"/>
      <w:bookmarkEnd w:id="39"/>
    </w:p>
    <w:p w:rsidR="00D854A0" w:rsidRDefault="00D854A0" w:rsidP="004A4CA3">
      <w:pPr>
        <w:pStyle w:val="Akapitzlist"/>
        <w:ind w:left="709" w:firstLine="282"/>
        <w:rPr>
          <w:sz w:val="24"/>
          <w:szCs w:val="24"/>
        </w:rPr>
      </w:pPr>
      <w:r w:rsidRPr="00ED0991">
        <w:rPr>
          <w:sz w:val="24"/>
          <w:szCs w:val="24"/>
        </w:rPr>
        <w:t>Wymagany ustawą rzut budynku z zaznaczeniem stron świata zawarty jest w załączniku. Dokumentacja do wglądu u inwestora.</w:t>
      </w:r>
    </w:p>
    <w:p w:rsidR="00287844" w:rsidRPr="00940FAC" w:rsidRDefault="00D854A0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40" w:name="_Toc317573017"/>
      <w:bookmarkStart w:id="41" w:name="_Toc416516969"/>
      <w:bookmarkStart w:id="42" w:name="_Toc417058309"/>
      <w:bookmarkStart w:id="43" w:name="_Toc432604873"/>
      <w:bookmarkStart w:id="44" w:name="_Toc434317321"/>
      <w:bookmarkStart w:id="45" w:name="_Toc506822115"/>
      <w:r w:rsidRPr="00940FAC">
        <w:rPr>
          <w:rFonts w:asciiTheme="minorHAnsi" w:hAnsiTheme="minorHAnsi" w:cstheme="minorHAnsi"/>
          <w:sz w:val="24"/>
          <w:szCs w:val="24"/>
        </w:rPr>
        <w:lastRenderedPageBreak/>
        <w:t xml:space="preserve">Opis </w:t>
      </w:r>
      <w:r w:rsidR="00C92AC8" w:rsidRPr="00940FAC">
        <w:rPr>
          <w:rFonts w:asciiTheme="minorHAnsi" w:hAnsiTheme="minorHAnsi" w:cstheme="minorHAnsi"/>
          <w:sz w:val="24"/>
          <w:szCs w:val="24"/>
        </w:rPr>
        <w:t>techniczny podstawowych e</w:t>
      </w:r>
      <w:r w:rsidR="00287844" w:rsidRPr="00940FAC">
        <w:rPr>
          <w:rFonts w:asciiTheme="minorHAnsi" w:hAnsiTheme="minorHAnsi" w:cstheme="minorHAnsi"/>
          <w:sz w:val="24"/>
          <w:szCs w:val="24"/>
        </w:rPr>
        <w:t>lementów budynku</w:t>
      </w:r>
      <w:bookmarkEnd w:id="40"/>
      <w:bookmarkEnd w:id="41"/>
      <w:bookmarkEnd w:id="42"/>
      <w:bookmarkEnd w:id="43"/>
      <w:bookmarkEnd w:id="44"/>
      <w:bookmarkEnd w:id="45"/>
    </w:p>
    <w:p w:rsidR="00A542C6" w:rsidRPr="00ED0991" w:rsidRDefault="00D67B3A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Budynek</w:t>
      </w:r>
      <w:r w:rsidR="00287844" w:rsidRPr="00ED0991">
        <w:rPr>
          <w:sz w:val="24"/>
          <w:szCs w:val="24"/>
        </w:rPr>
        <w:t xml:space="preserve"> </w:t>
      </w:r>
      <w:r w:rsidR="00A542C6" w:rsidRPr="00ED0991">
        <w:rPr>
          <w:sz w:val="24"/>
          <w:szCs w:val="24"/>
        </w:rPr>
        <w:t>zaprojektowany w technologii</w:t>
      </w:r>
      <w:r w:rsidR="00A542C6">
        <w:rPr>
          <w:sz w:val="24"/>
          <w:szCs w:val="24"/>
        </w:rPr>
        <w:t xml:space="preserve"> prefabrykowanej, wybudowany 1988</w:t>
      </w:r>
      <w:r w:rsidR="00906BD6">
        <w:rPr>
          <w:sz w:val="24"/>
          <w:szCs w:val="24"/>
        </w:rPr>
        <w:t>r</w:t>
      </w:r>
      <w:r w:rsidR="00A542C6" w:rsidRPr="00ED0991">
        <w:rPr>
          <w:sz w:val="24"/>
          <w:szCs w:val="24"/>
        </w:rPr>
        <w:t xml:space="preserve">. Jest to budynek podpiwniczony, </w:t>
      </w:r>
      <w:r w:rsidR="00A542C6">
        <w:rPr>
          <w:sz w:val="24"/>
          <w:szCs w:val="24"/>
        </w:rPr>
        <w:t>2</w:t>
      </w:r>
      <w:r w:rsidR="00A542C6" w:rsidRPr="00ED0991">
        <w:rPr>
          <w:sz w:val="24"/>
          <w:szCs w:val="24"/>
        </w:rPr>
        <w:t xml:space="preserve"> kondygnacyjny o rzucie poziomym prostokątnym.</w:t>
      </w:r>
    </w:p>
    <w:p w:rsidR="001B272D" w:rsidRPr="00EA7BB6" w:rsidRDefault="001B272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>Ściany zewnętrzne kondygnacji nadziemnych</w:t>
      </w:r>
    </w:p>
    <w:p w:rsidR="00A542C6" w:rsidRPr="00ED0991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Ściany zewnętrzne kondygnacji nadziemnych – z gazobetonu grubości 24 cm otynkowane</w:t>
      </w:r>
      <w:r>
        <w:rPr>
          <w:sz w:val="24"/>
          <w:szCs w:val="24"/>
        </w:rPr>
        <w:t xml:space="preserve"> i ocieplone </w:t>
      </w:r>
      <w:r w:rsidR="00062095">
        <w:rPr>
          <w:sz w:val="24"/>
          <w:szCs w:val="24"/>
        </w:rPr>
        <w:t>styropianem o grubości 14cm</w:t>
      </w:r>
      <w:r w:rsidRPr="00ED0991">
        <w:rPr>
          <w:sz w:val="24"/>
          <w:szCs w:val="24"/>
        </w:rPr>
        <w:t>.</w:t>
      </w:r>
      <w:r>
        <w:rPr>
          <w:sz w:val="24"/>
          <w:szCs w:val="24"/>
        </w:rPr>
        <w:tab/>
      </w:r>
    </w:p>
    <w:p w:rsidR="0035294B" w:rsidRPr="00106F6E" w:rsidRDefault="0035294B" w:rsidP="0035294B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106F6E">
        <w:rPr>
          <w:b/>
          <w:sz w:val="24"/>
          <w:szCs w:val="24"/>
        </w:rPr>
        <w:t xml:space="preserve">Ściany </w:t>
      </w:r>
      <w:r w:rsidR="00A542C6">
        <w:rPr>
          <w:b/>
          <w:sz w:val="24"/>
          <w:szCs w:val="24"/>
        </w:rPr>
        <w:t>piwnic</w:t>
      </w:r>
    </w:p>
    <w:p w:rsidR="00A542C6" w:rsidRPr="00ED0991" w:rsidRDefault="0035294B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 xml:space="preserve">Ściany </w:t>
      </w:r>
      <w:r w:rsidR="00A542C6" w:rsidRPr="00ED0991">
        <w:rPr>
          <w:sz w:val="24"/>
          <w:szCs w:val="24"/>
        </w:rPr>
        <w:t xml:space="preserve">piwnic – betonowe grubości 42 cm obłożone od wewnątrz cegłą </w:t>
      </w:r>
      <w:r w:rsidR="00062095">
        <w:rPr>
          <w:sz w:val="24"/>
          <w:szCs w:val="24"/>
        </w:rPr>
        <w:t xml:space="preserve">o </w:t>
      </w:r>
      <w:r w:rsidR="00A542C6" w:rsidRPr="00ED0991">
        <w:rPr>
          <w:sz w:val="24"/>
          <w:szCs w:val="24"/>
        </w:rPr>
        <w:t>grubo</w:t>
      </w:r>
      <w:r w:rsidR="00A542C6">
        <w:rPr>
          <w:sz w:val="24"/>
          <w:szCs w:val="24"/>
        </w:rPr>
        <w:t>ści 12cm.</w:t>
      </w:r>
    </w:p>
    <w:p w:rsidR="00B6181E" w:rsidRPr="00106F6E" w:rsidRDefault="00B6181E" w:rsidP="00B6181E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Dach</w:t>
      </w:r>
    </w:p>
    <w:p w:rsidR="00A542C6" w:rsidRPr="00ED0991" w:rsidRDefault="00B6181E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Dach</w:t>
      </w:r>
      <w:r w:rsidRPr="00ED0991">
        <w:rPr>
          <w:sz w:val="24"/>
          <w:szCs w:val="24"/>
        </w:rPr>
        <w:t xml:space="preserve"> </w:t>
      </w:r>
      <w:r w:rsidR="00A542C6">
        <w:rPr>
          <w:sz w:val="24"/>
          <w:szCs w:val="24"/>
        </w:rPr>
        <w:t>wykonany jest z płyt korytkowych</w:t>
      </w:r>
      <w:r w:rsidR="00A542C6" w:rsidRPr="00ED0991">
        <w:rPr>
          <w:sz w:val="24"/>
          <w:szCs w:val="24"/>
        </w:rPr>
        <w:t xml:space="preserve"> pokryt</w:t>
      </w:r>
      <w:r w:rsidR="00A542C6">
        <w:rPr>
          <w:sz w:val="24"/>
          <w:szCs w:val="24"/>
        </w:rPr>
        <w:t>ych</w:t>
      </w:r>
      <w:r w:rsidR="00A542C6" w:rsidRPr="00ED0991">
        <w:rPr>
          <w:sz w:val="24"/>
          <w:szCs w:val="24"/>
        </w:rPr>
        <w:t xml:space="preserve"> papą. Płyty układane są na ściankach opartych na stropie kanałowym osta</w:t>
      </w:r>
      <w:r w:rsidR="00A542C6">
        <w:rPr>
          <w:sz w:val="24"/>
          <w:szCs w:val="24"/>
        </w:rPr>
        <w:t xml:space="preserve">tniej kondygnacji </w:t>
      </w:r>
      <w:r w:rsidR="00062095">
        <w:rPr>
          <w:sz w:val="24"/>
          <w:szCs w:val="24"/>
        </w:rPr>
        <w:t xml:space="preserve">o </w:t>
      </w:r>
      <w:r w:rsidR="00A542C6">
        <w:rPr>
          <w:sz w:val="24"/>
          <w:szCs w:val="24"/>
        </w:rPr>
        <w:t>grubości 24cm i ocieplony warstw</w:t>
      </w:r>
      <w:r w:rsidR="00062095">
        <w:rPr>
          <w:sz w:val="24"/>
          <w:szCs w:val="24"/>
        </w:rPr>
        <w:t>ą</w:t>
      </w:r>
      <w:r w:rsidR="00A542C6">
        <w:rPr>
          <w:sz w:val="24"/>
          <w:szCs w:val="24"/>
        </w:rPr>
        <w:t xml:space="preserve"> </w:t>
      </w:r>
      <w:r w:rsidR="00062095">
        <w:rPr>
          <w:sz w:val="24"/>
          <w:szCs w:val="24"/>
        </w:rPr>
        <w:t>izolacyjną o grubościach odpowiednio 15, 21 i 30cm</w:t>
      </w:r>
      <w:r w:rsidR="00A542C6">
        <w:rPr>
          <w:sz w:val="24"/>
          <w:szCs w:val="24"/>
        </w:rPr>
        <w:t>.</w:t>
      </w:r>
    </w:p>
    <w:p w:rsidR="00E518CB" w:rsidRPr="00EA7BB6" w:rsidRDefault="00A542C6" w:rsidP="00E518CB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Strop między kondygnacyjny</w:t>
      </w:r>
      <w:r>
        <w:rPr>
          <w:b/>
          <w:sz w:val="24"/>
          <w:szCs w:val="24"/>
        </w:rPr>
        <w:tab/>
      </w:r>
    </w:p>
    <w:p w:rsidR="00A542C6" w:rsidRPr="00ED0991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Stropy między piętrowe z płyt żelbetonowych kanałowych grubości 24 cm, występuje posadzka betonowa grubości 3,5cm. Nad piwnicą strop jest ocieplony dwiema warstwami płyty pilśniowej porowatej łącznej grubości 2,5cm.</w:t>
      </w:r>
    </w:p>
    <w:p w:rsidR="00DD254D" w:rsidRPr="00EA7BB6" w:rsidRDefault="00DD254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 xml:space="preserve">Podłoga </w:t>
      </w:r>
      <w:r w:rsidR="00B074A1">
        <w:rPr>
          <w:b/>
          <w:sz w:val="24"/>
          <w:szCs w:val="24"/>
        </w:rPr>
        <w:t>na gruncie</w:t>
      </w:r>
    </w:p>
    <w:p w:rsidR="006801A4" w:rsidRPr="00ED0991" w:rsidRDefault="00866916" w:rsidP="006801A4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Podłoga</w:t>
      </w:r>
      <w:r w:rsidR="00FB7C49">
        <w:rPr>
          <w:sz w:val="24"/>
          <w:szCs w:val="24"/>
        </w:rPr>
        <w:t xml:space="preserve"> </w:t>
      </w:r>
      <w:r w:rsidR="006801A4" w:rsidRPr="00ED0991">
        <w:rPr>
          <w:sz w:val="24"/>
          <w:szCs w:val="24"/>
        </w:rPr>
        <w:t>w piwnicy – betonowa grubości 5 cm na gruzobetonie 1,5m i podsypce piaskowej.</w:t>
      </w:r>
    </w:p>
    <w:p w:rsidR="00866916" w:rsidRPr="00EA7BB6" w:rsidRDefault="00866916" w:rsidP="00866916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Stolarka okienna i drzwiowa</w:t>
      </w:r>
    </w:p>
    <w:p w:rsidR="00EF06E8" w:rsidRDefault="00EF06E8" w:rsidP="00EF06E8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stolarka okienna </w:t>
      </w:r>
      <w:r w:rsidR="006801A4">
        <w:rPr>
          <w:sz w:val="24"/>
          <w:szCs w:val="24"/>
        </w:rPr>
        <w:t>nowa</w:t>
      </w:r>
      <w:r w:rsidR="00B6181E">
        <w:rPr>
          <w:sz w:val="24"/>
          <w:szCs w:val="24"/>
        </w:rPr>
        <w:t xml:space="preserve"> o współczynniku U</w:t>
      </w:r>
      <w:r w:rsidR="00B6181E" w:rsidRPr="00106F6E">
        <w:rPr>
          <w:sz w:val="24"/>
          <w:szCs w:val="24"/>
          <w:vertAlign w:val="subscript"/>
        </w:rPr>
        <w:t>okna</w:t>
      </w:r>
      <w:r w:rsidR="00B6181E">
        <w:rPr>
          <w:sz w:val="24"/>
          <w:szCs w:val="24"/>
        </w:rPr>
        <w:t>=</w:t>
      </w:r>
      <w:r w:rsidR="006801A4">
        <w:rPr>
          <w:sz w:val="24"/>
          <w:szCs w:val="24"/>
        </w:rPr>
        <w:t>1,5</w:t>
      </w:r>
      <w:r w:rsidR="00B6181E">
        <w:rPr>
          <w:sz w:val="24"/>
          <w:szCs w:val="24"/>
        </w:rPr>
        <w:t xml:space="preserve"> W/(m</w:t>
      </w:r>
      <w:r w:rsidR="00B6181E" w:rsidRPr="00315185">
        <w:rPr>
          <w:sz w:val="24"/>
          <w:szCs w:val="24"/>
          <w:vertAlign w:val="superscript"/>
        </w:rPr>
        <w:t>2</w:t>
      </w:r>
      <w:r w:rsidR="00B6181E">
        <w:rPr>
          <w:sz w:val="24"/>
          <w:szCs w:val="24"/>
        </w:rPr>
        <w:t>*K) - stolarka szczelna</w:t>
      </w:r>
      <w:r w:rsidR="008C3E01">
        <w:rPr>
          <w:sz w:val="24"/>
          <w:szCs w:val="24"/>
        </w:rPr>
        <w:t>.</w:t>
      </w:r>
    </w:p>
    <w:p w:rsidR="00263E9D" w:rsidRDefault="00FE198B" w:rsidP="00263E9D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</w:t>
      </w:r>
      <w:r w:rsidR="00263E9D">
        <w:rPr>
          <w:sz w:val="24"/>
          <w:szCs w:val="24"/>
        </w:rPr>
        <w:t>stolarka</w:t>
      </w:r>
      <w:r w:rsidR="008C3E01">
        <w:rPr>
          <w:sz w:val="24"/>
          <w:szCs w:val="24"/>
        </w:rPr>
        <w:t xml:space="preserve"> drzwiowa </w:t>
      </w:r>
      <w:r>
        <w:rPr>
          <w:sz w:val="24"/>
          <w:szCs w:val="24"/>
        </w:rPr>
        <w:t>o</w:t>
      </w:r>
      <w:r w:rsidR="00263E9D">
        <w:rPr>
          <w:sz w:val="24"/>
          <w:szCs w:val="24"/>
        </w:rPr>
        <w:t xml:space="preserve"> współczynniku U</w:t>
      </w:r>
      <w:r w:rsidR="00263E9D">
        <w:rPr>
          <w:sz w:val="24"/>
          <w:szCs w:val="24"/>
          <w:vertAlign w:val="subscript"/>
        </w:rPr>
        <w:t>drzwi</w:t>
      </w:r>
      <w:r w:rsidR="00263E9D">
        <w:rPr>
          <w:sz w:val="24"/>
          <w:szCs w:val="24"/>
        </w:rPr>
        <w:t>=</w:t>
      </w:r>
      <w:r w:rsidR="006801A4">
        <w:rPr>
          <w:sz w:val="24"/>
          <w:szCs w:val="24"/>
        </w:rPr>
        <w:t>2,6</w:t>
      </w:r>
      <w:r>
        <w:rPr>
          <w:sz w:val="24"/>
          <w:szCs w:val="24"/>
        </w:rPr>
        <w:t xml:space="preserve"> </w:t>
      </w:r>
      <w:r w:rsidR="00263E9D">
        <w:rPr>
          <w:sz w:val="24"/>
          <w:szCs w:val="24"/>
        </w:rPr>
        <w:t>W/(m</w:t>
      </w:r>
      <w:r w:rsidR="00263E9D" w:rsidRPr="00315185">
        <w:rPr>
          <w:sz w:val="24"/>
          <w:szCs w:val="24"/>
          <w:vertAlign w:val="superscript"/>
        </w:rPr>
        <w:t>2</w:t>
      </w:r>
      <w:r w:rsidR="00263E9D">
        <w:rPr>
          <w:sz w:val="24"/>
          <w:szCs w:val="24"/>
        </w:rPr>
        <w:t xml:space="preserve">*K) stolarka </w:t>
      </w:r>
      <w:r w:rsidR="006F48D1">
        <w:rPr>
          <w:sz w:val="24"/>
          <w:szCs w:val="24"/>
        </w:rPr>
        <w:t>s</w:t>
      </w:r>
      <w:r w:rsidR="00263E9D">
        <w:rPr>
          <w:sz w:val="24"/>
          <w:szCs w:val="24"/>
        </w:rPr>
        <w:t>zczelna.</w:t>
      </w:r>
    </w:p>
    <w:p w:rsidR="00C710A0" w:rsidRDefault="00C710A0" w:rsidP="0050152C">
      <w:pPr>
        <w:pStyle w:val="Nagwek2"/>
        <w:numPr>
          <w:ilvl w:val="1"/>
          <w:numId w:val="7"/>
        </w:numPr>
        <w:spacing w:line="276" w:lineRule="auto"/>
        <w:contextualSpacing/>
        <w:rPr>
          <w:rFonts w:asciiTheme="minorHAnsi" w:hAnsiTheme="minorHAnsi" w:cstheme="minorHAnsi"/>
          <w:sz w:val="24"/>
          <w:szCs w:val="24"/>
        </w:rPr>
      </w:pPr>
      <w:bookmarkStart w:id="46" w:name="_Toc317573018"/>
      <w:bookmarkStart w:id="47" w:name="_Toc416516970"/>
      <w:bookmarkStart w:id="48" w:name="_Toc417058310"/>
      <w:bookmarkStart w:id="49" w:name="_Toc432604874"/>
      <w:bookmarkStart w:id="50" w:name="_Toc434317322"/>
      <w:bookmarkStart w:id="51" w:name="_Toc506822116"/>
      <w:r w:rsidRPr="000F7E1A">
        <w:rPr>
          <w:rFonts w:asciiTheme="minorHAnsi" w:hAnsiTheme="minorHAnsi" w:cstheme="minorHAnsi"/>
          <w:sz w:val="24"/>
          <w:szCs w:val="24"/>
        </w:rPr>
        <w:t>Charakterystyka systemu grzewczego</w:t>
      </w:r>
      <w:bookmarkEnd w:id="46"/>
      <w:r w:rsidR="00101725">
        <w:rPr>
          <w:rFonts w:asciiTheme="minorHAnsi" w:hAnsiTheme="minorHAnsi" w:cstheme="minorHAnsi"/>
          <w:sz w:val="24"/>
          <w:szCs w:val="24"/>
        </w:rPr>
        <w:t xml:space="preserve"> budynku</w:t>
      </w:r>
      <w:bookmarkEnd w:id="47"/>
      <w:bookmarkEnd w:id="48"/>
      <w:bookmarkEnd w:id="49"/>
      <w:bookmarkEnd w:id="50"/>
      <w:bookmarkEnd w:id="51"/>
      <w:r w:rsidR="00101725">
        <w:rPr>
          <w:rFonts w:asciiTheme="minorHAnsi" w:hAnsiTheme="minorHAnsi" w:cstheme="minorHAnsi"/>
          <w:sz w:val="24"/>
          <w:szCs w:val="24"/>
        </w:rPr>
        <w:t xml:space="preserve"> </w:t>
      </w:r>
    </w:p>
    <w:p w:rsidR="004B08E9" w:rsidRDefault="00C22180" w:rsidP="00C22180">
      <w:pPr>
        <w:ind w:left="709" w:firstLine="284"/>
        <w:contextualSpacing/>
        <w:rPr>
          <w:sz w:val="24"/>
          <w:szCs w:val="24"/>
        </w:rPr>
      </w:pPr>
      <w:r w:rsidRPr="00ED0991">
        <w:rPr>
          <w:sz w:val="24"/>
          <w:szCs w:val="24"/>
        </w:rPr>
        <w:t xml:space="preserve">Instalacja centralnego ogrzewania typu tradycyjnego </w:t>
      </w:r>
      <w:r w:rsidR="00DF7DDA" w:rsidRPr="00ED0991">
        <w:rPr>
          <w:sz w:val="24"/>
          <w:szCs w:val="24"/>
        </w:rPr>
        <w:t>z rur stalowych czarnych łączonych przez spawanie</w:t>
      </w:r>
      <w:r w:rsidRPr="00ED0991">
        <w:rPr>
          <w:sz w:val="24"/>
          <w:szCs w:val="24"/>
        </w:rPr>
        <w:t>, prowadzonych po wierzchu</w:t>
      </w:r>
      <w:r>
        <w:rPr>
          <w:sz w:val="24"/>
          <w:szCs w:val="24"/>
        </w:rPr>
        <w:t xml:space="preserve"> i w ścianach</w:t>
      </w:r>
      <w:r w:rsidRPr="00ED0991">
        <w:rPr>
          <w:sz w:val="24"/>
          <w:szCs w:val="24"/>
        </w:rPr>
        <w:t xml:space="preserve">. </w:t>
      </w:r>
      <w:r w:rsidR="004B08E9">
        <w:rPr>
          <w:sz w:val="24"/>
          <w:szCs w:val="24"/>
        </w:rPr>
        <w:t>Wykonana została jako wodna z obiegiem wymuszonym dwururowym.</w:t>
      </w:r>
    </w:p>
    <w:p w:rsidR="00C22180" w:rsidRDefault="004B08E9" w:rsidP="00C22180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C22180" w:rsidRPr="00ED0991">
        <w:rPr>
          <w:sz w:val="24"/>
          <w:szCs w:val="24"/>
        </w:rPr>
        <w:t xml:space="preserve">Jako elementy grzejne służą </w:t>
      </w:r>
      <w:r w:rsidR="0063230E">
        <w:rPr>
          <w:sz w:val="24"/>
          <w:szCs w:val="24"/>
        </w:rPr>
        <w:t>nowe</w:t>
      </w:r>
      <w:r w:rsidR="00B82643">
        <w:rPr>
          <w:sz w:val="24"/>
          <w:szCs w:val="24"/>
        </w:rPr>
        <w:t xml:space="preserve"> </w:t>
      </w:r>
      <w:r w:rsidR="00DB3225">
        <w:rPr>
          <w:sz w:val="24"/>
          <w:szCs w:val="24"/>
        </w:rPr>
        <w:t>grzejniki</w:t>
      </w:r>
      <w:r w:rsidR="00B82643">
        <w:rPr>
          <w:sz w:val="24"/>
          <w:szCs w:val="24"/>
        </w:rPr>
        <w:t xml:space="preserve">, </w:t>
      </w:r>
      <w:r w:rsidR="00C22180" w:rsidRPr="00ED0991">
        <w:rPr>
          <w:sz w:val="24"/>
          <w:szCs w:val="24"/>
        </w:rPr>
        <w:t xml:space="preserve">usytuowane prawidłowo, zainstalowane w większości przy ścianach zewnętrznych pod parapetami okien. </w:t>
      </w:r>
      <w:r w:rsidR="00EE42C8">
        <w:rPr>
          <w:sz w:val="24"/>
          <w:szCs w:val="24"/>
        </w:rPr>
        <w:t>W</w:t>
      </w:r>
      <w:r w:rsidR="00C22180" w:rsidRPr="00ED0991">
        <w:rPr>
          <w:sz w:val="24"/>
          <w:szCs w:val="24"/>
        </w:rPr>
        <w:t xml:space="preserve">yposażenie </w:t>
      </w:r>
      <w:r w:rsidR="00C22180">
        <w:rPr>
          <w:sz w:val="24"/>
          <w:szCs w:val="24"/>
        </w:rPr>
        <w:t xml:space="preserve">grzejników </w:t>
      </w:r>
      <w:r w:rsidR="00C22180" w:rsidRPr="00ED0991">
        <w:rPr>
          <w:sz w:val="24"/>
          <w:szCs w:val="24"/>
        </w:rPr>
        <w:t xml:space="preserve">stanowią zawory grzejnikowe </w:t>
      </w:r>
      <w:r w:rsidR="000F58A3">
        <w:rPr>
          <w:sz w:val="24"/>
          <w:szCs w:val="24"/>
        </w:rPr>
        <w:t>z</w:t>
      </w:r>
      <w:r w:rsidR="00C22180" w:rsidRPr="00ED0991">
        <w:rPr>
          <w:sz w:val="24"/>
          <w:szCs w:val="24"/>
        </w:rPr>
        <w:t xml:space="preserve"> możliwości</w:t>
      </w:r>
      <w:r w:rsidR="0063230E">
        <w:rPr>
          <w:sz w:val="24"/>
          <w:szCs w:val="24"/>
        </w:rPr>
        <w:t>ą</w:t>
      </w:r>
      <w:r w:rsidR="00C22180">
        <w:rPr>
          <w:sz w:val="24"/>
          <w:szCs w:val="24"/>
        </w:rPr>
        <w:t xml:space="preserve"> regulacji</w:t>
      </w:r>
      <w:r w:rsidR="00C22180" w:rsidRPr="00ED0991">
        <w:rPr>
          <w:sz w:val="24"/>
          <w:szCs w:val="24"/>
        </w:rPr>
        <w:t xml:space="preserve"> </w:t>
      </w:r>
      <w:r w:rsidR="00C22180" w:rsidRPr="00ED0991">
        <w:rPr>
          <w:sz w:val="24"/>
          <w:szCs w:val="24"/>
        </w:rPr>
        <w:lastRenderedPageBreak/>
        <w:t xml:space="preserve">temperatury w pomieszczeniach. </w:t>
      </w:r>
      <w:r w:rsidR="000F58A3">
        <w:rPr>
          <w:sz w:val="24"/>
          <w:szCs w:val="24"/>
        </w:rPr>
        <w:t>Nie s</w:t>
      </w:r>
      <w:r>
        <w:rPr>
          <w:sz w:val="24"/>
          <w:szCs w:val="24"/>
        </w:rPr>
        <w:t>twierdzono</w:t>
      </w:r>
      <w:r w:rsidR="00C22180">
        <w:rPr>
          <w:sz w:val="24"/>
          <w:szCs w:val="24"/>
        </w:rPr>
        <w:t xml:space="preserve"> nie</w:t>
      </w:r>
      <w:r w:rsidR="00C22180" w:rsidRPr="00ED0991">
        <w:rPr>
          <w:sz w:val="24"/>
          <w:szCs w:val="24"/>
        </w:rPr>
        <w:t xml:space="preserve">szczelności </w:t>
      </w:r>
      <w:r w:rsidR="00C22180">
        <w:rPr>
          <w:sz w:val="24"/>
          <w:szCs w:val="24"/>
        </w:rPr>
        <w:t>instalacji i korozji</w:t>
      </w:r>
      <w:r w:rsidR="00C22180" w:rsidRPr="00ED0991">
        <w:rPr>
          <w:sz w:val="24"/>
          <w:szCs w:val="24"/>
        </w:rPr>
        <w:t xml:space="preserve"> </w:t>
      </w:r>
      <w:r w:rsidR="00C22180">
        <w:rPr>
          <w:sz w:val="24"/>
          <w:szCs w:val="24"/>
        </w:rPr>
        <w:t>grzejników.</w:t>
      </w:r>
    </w:p>
    <w:p w:rsidR="00C22180" w:rsidRDefault="00403034" w:rsidP="00193426">
      <w:pPr>
        <w:ind w:left="709"/>
        <w:rPr>
          <w:sz w:val="24"/>
          <w:szCs w:val="24"/>
        </w:rPr>
      </w:pPr>
      <w:r w:rsidRPr="00ED0991">
        <w:rPr>
          <w:sz w:val="24"/>
          <w:szCs w:val="24"/>
        </w:rPr>
        <w:t xml:space="preserve">Źródłem ciepła </w:t>
      </w:r>
      <w:r w:rsidR="00EE42C8">
        <w:rPr>
          <w:sz w:val="24"/>
          <w:szCs w:val="24"/>
        </w:rPr>
        <w:t>jest</w:t>
      </w:r>
      <w:r w:rsidR="00B82643">
        <w:rPr>
          <w:sz w:val="24"/>
          <w:szCs w:val="24"/>
        </w:rPr>
        <w:t xml:space="preserve"> </w:t>
      </w:r>
      <w:r w:rsidR="00C07AA2">
        <w:rPr>
          <w:sz w:val="24"/>
          <w:szCs w:val="24"/>
        </w:rPr>
        <w:t>miejska sieć ciepłownicza</w:t>
      </w:r>
      <w:r w:rsidRPr="00ED0991">
        <w:rPr>
          <w:sz w:val="24"/>
          <w:szCs w:val="24"/>
        </w:rPr>
        <w:t xml:space="preserve">. Parametry wody sieciowej </w:t>
      </w:r>
      <w:r w:rsidR="0063230E">
        <w:rPr>
          <w:sz w:val="24"/>
          <w:szCs w:val="24"/>
        </w:rPr>
        <w:t>90</w:t>
      </w:r>
      <w:r w:rsidR="00B6181E">
        <w:rPr>
          <w:sz w:val="24"/>
          <w:szCs w:val="24"/>
        </w:rPr>
        <w:t>/</w:t>
      </w:r>
      <w:r w:rsidR="006048AA">
        <w:rPr>
          <w:sz w:val="24"/>
          <w:szCs w:val="24"/>
        </w:rPr>
        <w:t>7</w:t>
      </w:r>
      <w:r w:rsidR="00D17BF6">
        <w:rPr>
          <w:sz w:val="24"/>
          <w:szCs w:val="24"/>
        </w:rPr>
        <w:t>0</w:t>
      </w:r>
      <w:r w:rsidR="00193426" w:rsidRPr="00193426">
        <w:rPr>
          <w:sz w:val="24"/>
          <w:szCs w:val="24"/>
        </w:rPr>
        <w:t xml:space="preserve"> </w:t>
      </w:r>
      <w:r w:rsidR="00193426">
        <w:rPr>
          <w:sz w:val="24"/>
          <w:szCs w:val="24"/>
        </w:rPr>
        <w:t>C</w:t>
      </w:r>
      <w:r w:rsidR="00193426">
        <w:rPr>
          <w:sz w:val="24"/>
          <w:szCs w:val="24"/>
        </w:rPr>
        <w:sym w:font="Symbol" w:char="F0B0"/>
      </w:r>
      <w:r w:rsidR="00C22180" w:rsidRPr="00ED0991">
        <w:rPr>
          <w:sz w:val="24"/>
          <w:szCs w:val="24"/>
        </w:rPr>
        <w:t>.</w:t>
      </w:r>
    </w:p>
    <w:p w:rsidR="00C22180" w:rsidRDefault="00C22180" w:rsidP="00C22180">
      <w:pPr>
        <w:rPr>
          <w:sz w:val="24"/>
          <w:szCs w:val="24"/>
        </w:rPr>
      </w:pPr>
      <w:r w:rsidRPr="00ED0991">
        <w:rPr>
          <w:sz w:val="24"/>
          <w:szCs w:val="24"/>
        </w:rPr>
        <w:t>Sprawność systemu grzewczego:</w:t>
      </w:r>
    </w:p>
    <w:p w:rsidR="00403034" w:rsidRPr="00BF7D0B" w:rsidRDefault="00BF594D" w:rsidP="00403034">
      <w:pPr>
        <w:rPr>
          <w:color w:val="FF0000"/>
          <w:sz w:val="24"/>
          <w:szCs w:val="24"/>
        </w:rPr>
      </w:pPr>
      <w:r>
        <w:rPr>
          <w:sz w:val="24"/>
          <w:szCs w:val="24"/>
        </w:rPr>
        <w:t>Budynek ogrzewany jest przez wszystkie dni tygodnia.</w:t>
      </w:r>
    </w:p>
    <w:tbl>
      <w:tblPr>
        <w:tblW w:w="0" w:type="auto"/>
        <w:tblInd w:w="55" w:type="dxa"/>
        <w:tblCellMar>
          <w:left w:w="70" w:type="dxa"/>
          <w:right w:w="70" w:type="dxa"/>
        </w:tblCellMar>
        <w:tblLook w:val="04A0"/>
      </w:tblPr>
      <w:tblGrid>
        <w:gridCol w:w="3154"/>
        <w:gridCol w:w="413"/>
        <w:gridCol w:w="565"/>
        <w:gridCol w:w="1167"/>
        <w:gridCol w:w="1085"/>
        <w:gridCol w:w="1024"/>
        <w:gridCol w:w="980"/>
        <w:gridCol w:w="769"/>
      </w:tblGrid>
      <w:tr w:rsidR="0063230E" w:rsidRPr="0063230E" w:rsidTr="0063230E">
        <w:trPr>
          <w:trHeight w:val="705"/>
        </w:trPr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wytwarzanie ciepła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w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0,93</w:t>
            </w:r>
          </w:p>
        </w:tc>
        <w:tc>
          <w:tcPr>
            <w:tcW w:w="0" w:type="auto"/>
            <w:gridSpan w:val="5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WĘZEŁ CIEPLNY KOMPAKTOWY - bez obudowy - 100-300 kW</w:t>
            </w:r>
          </w:p>
        </w:tc>
      </w:tr>
      <w:tr w:rsidR="0063230E" w:rsidRPr="0063230E" w:rsidTr="0063230E">
        <w:trPr>
          <w:trHeight w:val="825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regulacji i wykorzystanie ciepła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c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0,88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CENTRALNE OGRZEWANIE - grzejniki członowe/płytowe - z regulacją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br/>
              <w:t>centralną - i miejscową (zakres P - 2 K)</w:t>
            </w:r>
          </w:p>
        </w:tc>
      </w:tr>
      <w:tr w:rsidR="0063230E" w:rsidRPr="0063230E" w:rsidTr="0063230E">
        <w:trPr>
          <w:trHeight w:val="1050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przesyłanie ciepła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p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0,94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OGRZEWANIE CENTRALNE WODNE - z lokalnego źródła ciepła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br/>
              <w:t>usytuowanego w ogrzewanym budynku - z zaizolowanymi przewodami,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br/>
              <w:t>armaturą i urządzeniami - w pomieszczeniach ogrzewanych</w:t>
            </w:r>
          </w:p>
        </w:tc>
      </w:tr>
      <w:tr w:rsidR="0063230E" w:rsidRPr="0063230E" w:rsidTr="0063230E">
        <w:trPr>
          <w:trHeight w:val="360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przerwy w okresie tygodnia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63230E" w:rsidRPr="0063230E" w:rsidTr="0063230E">
        <w:trPr>
          <w:trHeight w:val="360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przerwy w okresie doby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63230E" w:rsidRPr="0063230E" w:rsidTr="0063230E">
        <w:trPr>
          <w:trHeight w:val="390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akumulacji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BRAK ZASOBNIKA BUFOROWEGO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63230E" w:rsidRPr="0063230E" w:rsidRDefault="0063230E" w:rsidP="006323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6323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</w:tbl>
    <w:p w:rsidR="00C705E4" w:rsidRPr="00982DC5" w:rsidRDefault="00C705E4" w:rsidP="00C710A0">
      <w:pPr>
        <w:rPr>
          <w:sz w:val="2"/>
          <w:szCs w:val="2"/>
        </w:rPr>
      </w:pPr>
    </w:p>
    <w:p w:rsidR="009F027D" w:rsidRPr="00257589" w:rsidRDefault="009F027D" w:rsidP="00E87EFD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2" w:name="_Toc416516971"/>
      <w:bookmarkStart w:id="53" w:name="_Toc417058311"/>
      <w:bookmarkStart w:id="54" w:name="_Toc432604875"/>
      <w:bookmarkStart w:id="55" w:name="_Toc434317326"/>
      <w:bookmarkStart w:id="56" w:name="_Toc506822117"/>
      <w:r w:rsidRPr="00257589">
        <w:rPr>
          <w:rFonts w:asciiTheme="minorHAnsi" w:hAnsiTheme="minorHAnsi" w:cstheme="minorHAnsi"/>
          <w:sz w:val="24"/>
        </w:rPr>
        <w:t>Charakterystyka źródła ciepła</w:t>
      </w:r>
      <w:bookmarkEnd w:id="52"/>
      <w:bookmarkEnd w:id="53"/>
      <w:bookmarkEnd w:id="54"/>
      <w:bookmarkEnd w:id="55"/>
      <w:bookmarkEnd w:id="56"/>
    </w:p>
    <w:p w:rsidR="00830C84" w:rsidRPr="00ED0991" w:rsidRDefault="00830C84" w:rsidP="00830C84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Ciepło </w:t>
      </w:r>
      <w:r w:rsidR="00290D17" w:rsidRPr="00ED0991">
        <w:rPr>
          <w:sz w:val="24"/>
          <w:szCs w:val="24"/>
        </w:rPr>
        <w:t xml:space="preserve">na cele grzewcze dostarczane </w:t>
      </w:r>
      <w:r w:rsidR="00A26636">
        <w:rPr>
          <w:sz w:val="24"/>
          <w:szCs w:val="24"/>
        </w:rPr>
        <w:t xml:space="preserve">z </w:t>
      </w:r>
      <w:r w:rsidR="00C91035">
        <w:rPr>
          <w:sz w:val="24"/>
          <w:szCs w:val="24"/>
        </w:rPr>
        <w:t>miejskiej sieci ciepłowniczej</w:t>
      </w:r>
      <w:r w:rsidR="00290D17" w:rsidRPr="00ED0991">
        <w:rPr>
          <w:sz w:val="24"/>
          <w:szCs w:val="24"/>
        </w:rPr>
        <w:t>.</w:t>
      </w:r>
      <w:r w:rsidR="00C3414E">
        <w:rPr>
          <w:sz w:val="24"/>
          <w:szCs w:val="24"/>
        </w:rPr>
        <w:t xml:space="preserve"> </w:t>
      </w:r>
      <w:r w:rsidR="00390DF8" w:rsidRPr="00ED0991">
        <w:rPr>
          <w:sz w:val="24"/>
          <w:szCs w:val="24"/>
        </w:rPr>
        <w:t>Zasilanie w ciepło odbywa się poprzez węzeł wymiennikowy pracujący na cele centralnego i ciepłej wody użytkowej</w:t>
      </w:r>
      <w:r w:rsidR="00390DF8">
        <w:rPr>
          <w:sz w:val="24"/>
          <w:szCs w:val="24"/>
        </w:rPr>
        <w:t>.</w:t>
      </w:r>
    </w:p>
    <w:p w:rsidR="009F027D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7" w:name="_Toc416516972"/>
      <w:bookmarkStart w:id="58" w:name="_Toc417058312"/>
      <w:bookmarkStart w:id="59" w:name="_Toc432604876"/>
      <w:bookmarkStart w:id="60" w:name="_Toc434317327"/>
      <w:bookmarkStart w:id="61" w:name="_Toc506822118"/>
      <w:r w:rsidRPr="00556B6A">
        <w:rPr>
          <w:rFonts w:asciiTheme="minorHAnsi" w:hAnsiTheme="minorHAnsi" w:cstheme="minorHAnsi"/>
          <w:sz w:val="24"/>
        </w:rPr>
        <w:t>Charakterystyka instalacji ciepłej wody użytkowej</w:t>
      </w:r>
      <w:bookmarkEnd w:id="57"/>
      <w:bookmarkEnd w:id="58"/>
      <w:bookmarkEnd w:id="59"/>
      <w:bookmarkEnd w:id="60"/>
      <w:bookmarkEnd w:id="61"/>
      <w:r w:rsidR="00702FC1">
        <w:rPr>
          <w:rFonts w:asciiTheme="minorHAnsi" w:hAnsiTheme="minorHAnsi" w:cstheme="minorHAnsi"/>
          <w:sz w:val="24"/>
        </w:rPr>
        <w:tab/>
      </w:r>
    </w:p>
    <w:p w:rsidR="00912692" w:rsidRPr="00ED0991" w:rsidRDefault="00873A65" w:rsidP="00912692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Podgrzewanie </w:t>
      </w:r>
      <w:r w:rsidR="00390DF8" w:rsidRPr="00ED0991">
        <w:rPr>
          <w:sz w:val="24"/>
          <w:szCs w:val="24"/>
        </w:rPr>
        <w:t>wody uzyskiwanie jest centralnie. Piony prowadzone są w typowych kabinach sanitarnych. Instalacja i armatura ciepłej wody typu tradycyjnego, wykonana w przewodów s</w:t>
      </w:r>
      <w:r w:rsidR="0063230E">
        <w:rPr>
          <w:sz w:val="24"/>
          <w:szCs w:val="24"/>
        </w:rPr>
        <w:t>talowych podwójnie ocynkowanych - nieocieplona.</w:t>
      </w:r>
    </w:p>
    <w:p w:rsidR="009F027D" w:rsidRPr="00523EA3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62" w:name="_Toc416516973"/>
      <w:bookmarkStart w:id="63" w:name="_Toc417058313"/>
      <w:bookmarkStart w:id="64" w:name="_Toc432604877"/>
      <w:bookmarkStart w:id="65" w:name="_Toc434317328"/>
      <w:bookmarkStart w:id="66" w:name="_Toc506822119"/>
      <w:r w:rsidRPr="00523EA3">
        <w:rPr>
          <w:rFonts w:asciiTheme="minorHAnsi" w:hAnsiTheme="minorHAnsi" w:cstheme="minorHAnsi"/>
          <w:sz w:val="24"/>
        </w:rPr>
        <w:t>Charakterystyka systemu wentylacji</w:t>
      </w:r>
      <w:bookmarkEnd w:id="62"/>
      <w:bookmarkEnd w:id="63"/>
      <w:bookmarkEnd w:id="64"/>
      <w:bookmarkEnd w:id="65"/>
      <w:bookmarkEnd w:id="66"/>
    </w:p>
    <w:p w:rsidR="00B77C29" w:rsidRPr="00ED0991" w:rsidRDefault="00B77C29" w:rsidP="00B77C29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Wymiana powietrza w budynku o</w:t>
      </w:r>
      <w:r w:rsidR="003911F3">
        <w:rPr>
          <w:sz w:val="24"/>
          <w:szCs w:val="24"/>
        </w:rPr>
        <w:t xml:space="preserve">dbywa się za pomocą wentylacji </w:t>
      </w:r>
      <w:r>
        <w:rPr>
          <w:sz w:val="24"/>
          <w:szCs w:val="24"/>
        </w:rPr>
        <w:t xml:space="preserve">grawitacyjnej, gdzie napływ powietrza następuje przez </w:t>
      </w:r>
      <w:r w:rsidR="003911F3">
        <w:rPr>
          <w:sz w:val="24"/>
          <w:szCs w:val="24"/>
        </w:rPr>
        <w:t xml:space="preserve">stolarkę okienną i drzwiową, a </w:t>
      </w:r>
      <w:r>
        <w:rPr>
          <w:sz w:val="24"/>
          <w:szCs w:val="24"/>
        </w:rPr>
        <w:t>usuwanie przez kratki wentylacyjne</w:t>
      </w:r>
      <w:r w:rsidR="00913B3D">
        <w:rPr>
          <w:sz w:val="24"/>
          <w:szCs w:val="24"/>
        </w:rPr>
        <w:t>.</w:t>
      </w:r>
    </w:p>
    <w:p w:rsidR="00B158D9" w:rsidRDefault="00300A47" w:rsidP="002F1AD3">
      <w:pPr>
        <w:pStyle w:val="Nagwek2"/>
        <w:numPr>
          <w:ilvl w:val="0"/>
          <w:numId w:val="9"/>
        </w:numPr>
        <w:ind w:left="709" w:hanging="709"/>
        <w:rPr>
          <w:rFonts w:asciiTheme="minorHAnsi" w:hAnsiTheme="minorHAnsi" w:cstheme="minorHAnsi"/>
          <w:sz w:val="24"/>
        </w:rPr>
      </w:pPr>
      <w:bookmarkStart w:id="67" w:name="_Toc434317329"/>
      <w:bookmarkStart w:id="68" w:name="_Toc506822120"/>
      <w:r w:rsidRPr="00E469B8">
        <w:rPr>
          <w:rFonts w:asciiTheme="minorHAnsi" w:hAnsiTheme="minorHAnsi" w:cstheme="minorHAnsi"/>
          <w:sz w:val="24"/>
        </w:rPr>
        <w:t>CHARAKTERYSTYKA ENERGETYCZNA BUDYNKU. OKREŚLENIE POTRZEB CIEPLNYCH ORAZ KOSZTÓW OGRZEWANIA BUDYNKU W STANIE ISTNIEJĄCYM.</w:t>
      </w:r>
      <w:bookmarkEnd w:id="67"/>
      <w:bookmarkEnd w:id="68"/>
    </w:p>
    <w:p w:rsidR="00394B16" w:rsidRPr="00C102DC" w:rsidRDefault="00394B16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69" w:name="_Toc317573022"/>
      <w:bookmarkStart w:id="70" w:name="_Toc416516975"/>
      <w:bookmarkStart w:id="71" w:name="_Toc417058315"/>
      <w:bookmarkStart w:id="72" w:name="_Toc432604879"/>
      <w:bookmarkStart w:id="73" w:name="_Toc434317330"/>
      <w:bookmarkStart w:id="74" w:name="_Toc506822121"/>
      <w:r w:rsidRPr="00C102DC">
        <w:rPr>
          <w:rFonts w:asciiTheme="minorHAnsi" w:hAnsiTheme="minorHAnsi" w:cstheme="minorHAnsi"/>
          <w:sz w:val="24"/>
        </w:rPr>
        <w:t>Zapotrzebowanie na ciepło i moc cieplną do ogrzewania</w:t>
      </w:r>
      <w:bookmarkEnd w:id="69"/>
      <w:bookmarkEnd w:id="70"/>
      <w:bookmarkEnd w:id="71"/>
      <w:bookmarkEnd w:id="72"/>
      <w:bookmarkEnd w:id="73"/>
      <w:bookmarkEnd w:id="74"/>
    </w:p>
    <w:p w:rsidR="00133769" w:rsidRPr="00ED0991" w:rsidRDefault="00394B16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Obliczeń dla tzw. </w:t>
      </w:r>
      <w:r w:rsidR="00F5173F">
        <w:rPr>
          <w:sz w:val="24"/>
          <w:szCs w:val="24"/>
        </w:rPr>
        <w:t>s</w:t>
      </w:r>
      <w:r w:rsidRPr="00ED0991">
        <w:rPr>
          <w:sz w:val="24"/>
          <w:szCs w:val="24"/>
        </w:rPr>
        <w:t xml:space="preserve">tandardowego sezonu grzewczego dokonano metodą szczegółową </w:t>
      </w:r>
      <w:r w:rsidR="00576372">
        <w:rPr>
          <w:sz w:val="24"/>
          <w:szCs w:val="24"/>
        </w:rPr>
        <w:t xml:space="preserve">z podziałem na strefy temperaturowe </w:t>
      </w:r>
      <w:r w:rsidR="00F5173F">
        <w:rPr>
          <w:sz w:val="24"/>
          <w:szCs w:val="24"/>
        </w:rPr>
        <w:t xml:space="preserve">wg normy PN-EN ISO 13790 – </w:t>
      </w:r>
      <w:r w:rsidR="00F5173F">
        <w:rPr>
          <w:sz w:val="24"/>
          <w:szCs w:val="24"/>
        </w:rPr>
        <w:lastRenderedPageBreak/>
        <w:t xml:space="preserve">miesięcznie, </w:t>
      </w:r>
      <w:r w:rsidRPr="00ED0991">
        <w:rPr>
          <w:sz w:val="24"/>
          <w:szCs w:val="24"/>
        </w:rPr>
        <w:t>przy wykorzystaniu najnowszej wersji progr</w:t>
      </w:r>
      <w:r w:rsidR="00707C86">
        <w:rPr>
          <w:sz w:val="24"/>
          <w:szCs w:val="24"/>
        </w:rPr>
        <w:t xml:space="preserve">amu komputerowego AUDYTOR OZC </w:t>
      </w:r>
      <w:r w:rsidR="001C37F7">
        <w:rPr>
          <w:sz w:val="24"/>
          <w:szCs w:val="24"/>
        </w:rPr>
        <w:t>6.</w:t>
      </w:r>
      <w:r w:rsidR="00973460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Pro.</w:t>
      </w:r>
    </w:p>
    <w:p w:rsidR="00394B16" w:rsidRDefault="00133769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>Wartości obliczeniowe dotyczące średnich wieloletnich miesięcznych temperatur powietrza zewnętrznego przyjęto na podstawie danych IMiGW dla stacji meteorologicznej –</w:t>
      </w:r>
      <w:r w:rsidR="00E71849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Pr="00ED0991">
        <w:rPr>
          <w:sz w:val="24"/>
          <w:szCs w:val="24"/>
        </w:rPr>
        <w:t xml:space="preserve">. Wartości obliczeniowe dotyczące wielkości wieloletnich średnich sum miesięcznych całkowitego promieniowania </w:t>
      </w:r>
      <w:r w:rsidR="0021624A" w:rsidRPr="00ED0991">
        <w:rPr>
          <w:sz w:val="24"/>
          <w:szCs w:val="24"/>
        </w:rPr>
        <w:t>słonecznego na różnie zorientowane powierzchnie przyjęto na podstawie danych IMiGW dla stacji meteorologicznej –</w:t>
      </w:r>
      <w:r w:rsidR="0099051E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="0021624A" w:rsidRPr="00ED0991">
        <w:rPr>
          <w:sz w:val="24"/>
          <w:szCs w:val="24"/>
        </w:rPr>
        <w:t xml:space="preserve">. 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6642"/>
        <w:gridCol w:w="1420"/>
        <w:gridCol w:w="1150"/>
      </w:tblGrid>
      <w:tr w:rsidR="004C5040" w:rsidRPr="004C5040" w:rsidTr="004C5040">
        <w:trPr>
          <w:trHeight w:val="402"/>
        </w:trPr>
        <w:tc>
          <w:tcPr>
            <w:tcW w:w="360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Projektowe obciążenie cieplne budynku</w:t>
            </w:r>
          </w:p>
        </w:tc>
        <w:tc>
          <w:tcPr>
            <w:tcW w:w="7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  <w:tc>
          <w:tcPr>
            <w:tcW w:w="62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164,3</w:t>
            </w:r>
          </w:p>
        </w:tc>
      </w:tr>
      <w:tr w:rsidR="004C5040" w:rsidRPr="004C5040" w:rsidTr="004C5040">
        <w:trPr>
          <w:trHeight w:val="360"/>
        </w:trPr>
        <w:tc>
          <w:tcPr>
            <w:tcW w:w="360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</w:t>
            </w:r>
          </w:p>
        </w:tc>
        <w:tc>
          <w:tcPr>
            <w:tcW w:w="77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62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140115,5</w:t>
            </w:r>
          </w:p>
        </w:tc>
      </w:tr>
      <w:tr w:rsidR="004C5040" w:rsidRPr="004C5040" w:rsidTr="004C5040">
        <w:trPr>
          <w:trHeight w:val="345"/>
        </w:trPr>
        <w:tc>
          <w:tcPr>
            <w:tcW w:w="360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504,4</w:t>
            </w:r>
          </w:p>
        </w:tc>
      </w:tr>
      <w:tr w:rsidR="004C5040" w:rsidRPr="004C5040" w:rsidTr="004C5040">
        <w:trPr>
          <w:trHeight w:val="402"/>
        </w:trPr>
        <w:tc>
          <w:tcPr>
            <w:tcW w:w="360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</w:t>
            </w: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34,6</w:t>
            </w:r>
          </w:p>
        </w:tc>
      </w:tr>
      <w:tr w:rsidR="004C5040" w:rsidRPr="004C5040" w:rsidTr="004C5040">
        <w:trPr>
          <w:trHeight w:val="402"/>
        </w:trPr>
        <w:tc>
          <w:tcPr>
            <w:tcW w:w="360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11,6</w:t>
            </w:r>
          </w:p>
        </w:tc>
      </w:tr>
      <w:tr w:rsidR="004C5040" w:rsidRPr="004C5040" w:rsidTr="004C5040">
        <w:trPr>
          <w:trHeight w:val="402"/>
        </w:trPr>
        <w:tc>
          <w:tcPr>
            <w:tcW w:w="360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 z uwzględnieniem sprawności systemu ogrzewania</w:t>
            </w:r>
          </w:p>
        </w:tc>
        <w:tc>
          <w:tcPr>
            <w:tcW w:w="771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62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182134,7</w:t>
            </w:r>
          </w:p>
        </w:tc>
      </w:tr>
      <w:tr w:rsidR="004C5040" w:rsidRPr="004C5040" w:rsidTr="004C5040">
        <w:trPr>
          <w:trHeight w:val="360"/>
        </w:trPr>
        <w:tc>
          <w:tcPr>
            <w:tcW w:w="360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655,7</w:t>
            </w:r>
          </w:p>
        </w:tc>
      </w:tr>
      <w:tr w:rsidR="004C5040" w:rsidRPr="004C5040" w:rsidTr="004C5040">
        <w:trPr>
          <w:trHeight w:val="720"/>
        </w:trPr>
        <w:tc>
          <w:tcPr>
            <w:tcW w:w="360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 z uwzględnieniem sprawności systemu ogrzewania</w:t>
            </w: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45,0</w:t>
            </w:r>
          </w:p>
        </w:tc>
      </w:tr>
      <w:tr w:rsidR="004C5040" w:rsidRPr="004C5040" w:rsidTr="004C5040">
        <w:trPr>
          <w:trHeight w:val="402"/>
        </w:trPr>
        <w:tc>
          <w:tcPr>
            <w:tcW w:w="360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6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15,1</w:t>
            </w:r>
          </w:p>
        </w:tc>
      </w:tr>
    </w:tbl>
    <w:p w:rsidR="002F49EF" w:rsidRDefault="002F49E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Pr="00FC10D1" w:rsidRDefault="00C46B5F" w:rsidP="002F49EF">
      <w:pPr>
        <w:pStyle w:val="Akapitzlist"/>
        <w:rPr>
          <w:sz w:val="2"/>
          <w:szCs w:val="2"/>
        </w:rPr>
      </w:pPr>
    </w:p>
    <w:p w:rsidR="001000AF" w:rsidRPr="00FD69B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75" w:name="_Toc434317331"/>
      <w:bookmarkStart w:id="76" w:name="_Toc506822122"/>
      <w:r w:rsidRPr="00FD69BC">
        <w:rPr>
          <w:rFonts w:asciiTheme="minorHAnsi" w:hAnsiTheme="minorHAnsi" w:cstheme="minorHAnsi"/>
          <w:sz w:val="24"/>
        </w:rPr>
        <w:t>OCENA AKTUALNEGO STANU TECHNICZNEGO I IZOLACYJNOŚCI CIEPLNEJ PRZEGRÓD ZEWNĘTRZNYCH</w:t>
      </w:r>
      <w:bookmarkEnd w:id="75"/>
      <w:bookmarkEnd w:id="76"/>
    </w:p>
    <w:p w:rsidR="00541723" w:rsidRDefault="00E60287" w:rsidP="00546BA7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S</w:t>
      </w:r>
      <w:r w:rsidR="00261E6F">
        <w:rPr>
          <w:sz w:val="24"/>
          <w:szCs w:val="24"/>
        </w:rPr>
        <w:t>tan techniczny ścian</w:t>
      </w:r>
      <w:r w:rsidR="00CF7F42">
        <w:rPr>
          <w:sz w:val="24"/>
          <w:szCs w:val="24"/>
        </w:rPr>
        <w:t xml:space="preserve"> </w:t>
      </w:r>
      <w:r w:rsidR="00541723">
        <w:rPr>
          <w:sz w:val="24"/>
          <w:szCs w:val="24"/>
        </w:rPr>
        <w:t xml:space="preserve">zewnętrznych </w:t>
      </w:r>
      <w:r w:rsidR="009D72BA" w:rsidRPr="00ED0991">
        <w:rPr>
          <w:sz w:val="24"/>
          <w:szCs w:val="24"/>
        </w:rPr>
        <w:t xml:space="preserve">jest </w:t>
      </w:r>
      <w:r w:rsidR="00787227">
        <w:rPr>
          <w:sz w:val="24"/>
          <w:szCs w:val="24"/>
        </w:rPr>
        <w:t>bardzo dobry</w:t>
      </w:r>
      <w:r w:rsidR="009D72BA" w:rsidRPr="00ED0991">
        <w:rPr>
          <w:sz w:val="24"/>
          <w:szCs w:val="24"/>
        </w:rPr>
        <w:t xml:space="preserve">. </w:t>
      </w:r>
    </w:p>
    <w:p w:rsidR="00CE5814" w:rsidRDefault="00CE5814" w:rsidP="00CE581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Stan techniczny </w:t>
      </w:r>
      <w:r w:rsidR="00615498">
        <w:rPr>
          <w:sz w:val="24"/>
          <w:szCs w:val="24"/>
        </w:rPr>
        <w:t xml:space="preserve">dachu </w:t>
      </w:r>
      <w:r w:rsidR="00DD782D">
        <w:rPr>
          <w:sz w:val="24"/>
          <w:szCs w:val="24"/>
        </w:rPr>
        <w:t>i</w:t>
      </w:r>
      <w:r w:rsidR="0061549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stropodachu </w:t>
      </w:r>
      <w:r w:rsidRPr="00ED0991">
        <w:rPr>
          <w:sz w:val="24"/>
          <w:szCs w:val="24"/>
        </w:rPr>
        <w:t xml:space="preserve">jest </w:t>
      </w:r>
      <w:r w:rsidR="00787227">
        <w:rPr>
          <w:sz w:val="24"/>
          <w:szCs w:val="24"/>
        </w:rPr>
        <w:t>bardzo dobry</w:t>
      </w:r>
      <w:r>
        <w:rPr>
          <w:sz w:val="24"/>
          <w:szCs w:val="24"/>
        </w:rPr>
        <w:t>.</w:t>
      </w:r>
    </w:p>
    <w:p w:rsidR="0069439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CF7F42">
        <w:rPr>
          <w:sz w:val="24"/>
          <w:szCs w:val="24"/>
        </w:rPr>
        <w:t>stolarki okiennej</w:t>
      </w:r>
      <w:r w:rsidRPr="00ED0991">
        <w:rPr>
          <w:sz w:val="24"/>
          <w:szCs w:val="24"/>
        </w:rPr>
        <w:t xml:space="preserve"> </w:t>
      </w:r>
      <w:r w:rsidR="00694393">
        <w:rPr>
          <w:sz w:val="24"/>
          <w:szCs w:val="24"/>
        </w:rPr>
        <w:t xml:space="preserve">jest </w:t>
      </w:r>
      <w:r w:rsidR="00787227">
        <w:rPr>
          <w:sz w:val="24"/>
          <w:szCs w:val="24"/>
        </w:rPr>
        <w:t>bardzo dobry</w:t>
      </w:r>
      <w:r w:rsidR="00694393">
        <w:rPr>
          <w:sz w:val="24"/>
          <w:szCs w:val="24"/>
        </w:rPr>
        <w:t>.</w:t>
      </w:r>
    </w:p>
    <w:p w:rsidR="00AF737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9B399B">
        <w:rPr>
          <w:sz w:val="24"/>
          <w:szCs w:val="24"/>
        </w:rPr>
        <w:t xml:space="preserve">starej </w:t>
      </w:r>
      <w:r w:rsidR="00CF7F42">
        <w:rPr>
          <w:sz w:val="24"/>
          <w:szCs w:val="24"/>
        </w:rPr>
        <w:t>stolarki drzwiowej</w:t>
      </w:r>
      <w:r w:rsidR="00EA2EE2">
        <w:rPr>
          <w:sz w:val="24"/>
          <w:szCs w:val="24"/>
        </w:rPr>
        <w:t xml:space="preserve"> </w:t>
      </w:r>
      <w:r w:rsidR="00787227">
        <w:rPr>
          <w:sz w:val="24"/>
          <w:szCs w:val="24"/>
        </w:rPr>
        <w:t>dobry</w:t>
      </w:r>
      <w:r w:rsidRPr="00ED0991">
        <w:rPr>
          <w:sz w:val="24"/>
          <w:szCs w:val="24"/>
        </w:rPr>
        <w:t>.</w:t>
      </w:r>
      <w:r w:rsidR="00EA2EA7">
        <w:rPr>
          <w:sz w:val="24"/>
          <w:szCs w:val="24"/>
        </w:rPr>
        <w:t xml:space="preserve"> </w:t>
      </w:r>
    </w:p>
    <w:p w:rsidR="00263629" w:rsidRDefault="00263629" w:rsidP="00F962DC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Części przegród nie posiada jednak wystarczającej izolacyjności cieplnej.</w:t>
      </w:r>
      <w:r>
        <w:rPr>
          <w:sz w:val="24"/>
          <w:szCs w:val="24"/>
        </w:rPr>
        <w:tab/>
      </w:r>
    </w:p>
    <w:p w:rsidR="009D72BA" w:rsidRPr="00ED0991" w:rsidRDefault="009D72BA" w:rsidP="00F962DC">
      <w:pPr>
        <w:ind w:firstLine="1134"/>
        <w:rPr>
          <w:sz w:val="24"/>
          <w:szCs w:val="24"/>
        </w:rPr>
      </w:pPr>
      <w:r w:rsidRPr="00ED0991">
        <w:rPr>
          <w:sz w:val="24"/>
          <w:szCs w:val="24"/>
        </w:rPr>
        <w:t>Współczynniki przenikania ciepła przegród</w:t>
      </w:r>
      <w:r w:rsidR="00720957">
        <w:rPr>
          <w:sz w:val="24"/>
          <w:szCs w:val="24"/>
        </w:rPr>
        <w:t xml:space="preserve"> są następujące</w:t>
      </w:r>
      <w:r w:rsidRPr="00ED0991">
        <w:rPr>
          <w:sz w:val="24"/>
          <w:szCs w:val="24"/>
        </w:rPr>
        <w:t>:</w:t>
      </w:r>
    </w:p>
    <w:tbl>
      <w:tblPr>
        <w:tblW w:w="8252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5377"/>
        <w:gridCol w:w="190"/>
        <w:gridCol w:w="190"/>
        <w:gridCol w:w="190"/>
        <w:gridCol w:w="448"/>
        <w:gridCol w:w="948"/>
        <w:gridCol w:w="1068"/>
      </w:tblGrid>
      <w:tr w:rsidR="0098450B" w:rsidRPr="0098450B" w:rsidTr="0098450B">
        <w:trPr>
          <w:trHeight w:val="330"/>
        </w:trPr>
        <w:tc>
          <w:tcPr>
            <w:tcW w:w="5788" w:type="dxa"/>
            <w:gridSpan w:val="4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0,236</w:t>
            </w:r>
          </w:p>
        </w:tc>
        <w:tc>
          <w:tcPr>
            <w:tcW w:w="1068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51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0,175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51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0,172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51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0,121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3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 ciepło w dół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2,106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3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 nad piwnicą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1,520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3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stolarka okienna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1,500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37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lastRenderedPageBreak/>
              <w:t>- stolarka drzwiowa</w:t>
            </w:r>
          </w:p>
        </w:tc>
        <w:tc>
          <w:tcPr>
            <w:tcW w:w="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2,600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51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ściana zew. przy gruncie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0,236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51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ściana zew. w piwnicy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1,197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15"/>
        </w:trPr>
        <w:tc>
          <w:tcPr>
            <w:tcW w:w="5514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0,178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98450B" w:rsidRPr="0098450B" w:rsidTr="0098450B">
        <w:trPr>
          <w:trHeight w:val="330"/>
        </w:trPr>
        <w:tc>
          <w:tcPr>
            <w:tcW w:w="5377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podłoga w piwnicy</w:t>
            </w:r>
          </w:p>
        </w:tc>
        <w:tc>
          <w:tcPr>
            <w:tcW w:w="13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0,178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98450B" w:rsidRPr="0098450B" w:rsidRDefault="0098450B" w:rsidP="0098450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8450B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</w:tbl>
    <w:p w:rsidR="00D2547E" w:rsidRPr="007F0EAE" w:rsidRDefault="00D2547E" w:rsidP="00300A47">
      <w:pPr>
        <w:ind w:firstLine="708"/>
        <w:rPr>
          <w:sz w:val="2"/>
          <w:szCs w:val="24"/>
        </w:rPr>
      </w:pPr>
    </w:p>
    <w:p w:rsidR="0069575B" w:rsidRDefault="008379AC" w:rsidP="002E2E50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 </w:t>
      </w:r>
      <w:r w:rsidR="006369C3" w:rsidRPr="00ED0991">
        <w:rPr>
          <w:sz w:val="24"/>
          <w:szCs w:val="24"/>
        </w:rPr>
        <w:t>Powyższe współczynniki są znacznie gorsze od wartości granicznych wg aktualnie obowiązujących przepisów, wg  których wymagane współczynniki wynoszą:</w:t>
      </w:r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4A0"/>
      </w:tblPr>
      <w:tblGrid>
        <w:gridCol w:w="5309"/>
        <w:gridCol w:w="316"/>
        <w:gridCol w:w="316"/>
        <w:gridCol w:w="316"/>
        <w:gridCol w:w="316"/>
        <w:gridCol w:w="391"/>
        <w:gridCol w:w="687"/>
        <w:gridCol w:w="1066"/>
      </w:tblGrid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373E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WT20</w:t>
            </w:r>
            <w:r w:rsidR="00373E53">
              <w:rPr>
                <w:rFonts w:ascii="Calibri" w:eastAsia="Times New Roman" w:hAnsi="Calibri" w:cs="Times New Roman"/>
                <w:color w:val="000000"/>
                <w:lang w:eastAsia="pl-PL"/>
              </w:rPr>
              <w:t>19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ścian zewnętrznych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0,200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dachu, stropodachu i stropu pod nieogrzewanym poddaszem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0,150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okien i drzwi balkonowych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drzwi zewnętrznych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</w:tbl>
    <w:p w:rsidR="003575AB" w:rsidRPr="003575AB" w:rsidRDefault="003575AB" w:rsidP="00300A47">
      <w:pPr>
        <w:ind w:firstLine="708"/>
        <w:rPr>
          <w:sz w:val="6"/>
          <w:szCs w:val="10"/>
        </w:rPr>
      </w:pPr>
    </w:p>
    <w:p w:rsidR="00CF1408" w:rsidRDefault="000C756F" w:rsidP="00CF1408">
      <w:pPr>
        <w:rPr>
          <w:b/>
          <w:sz w:val="24"/>
          <w:szCs w:val="24"/>
        </w:rPr>
      </w:pPr>
      <w:r w:rsidRPr="00300A47">
        <w:rPr>
          <w:b/>
          <w:sz w:val="24"/>
          <w:szCs w:val="24"/>
          <w:u w:val="single"/>
        </w:rPr>
        <w:t>Wskazane jest więc poprawienie izolacyjności termicznej niektórych przegród</w:t>
      </w:r>
      <w:r w:rsidRPr="00300A47">
        <w:rPr>
          <w:b/>
          <w:sz w:val="24"/>
          <w:szCs w:val="24"/>
        </w:rPr>
        <w:t>.</w:t>
      </w:r>
    </w:p>
    <w:p w:rsidR="00CF1408" w:rsidRPr="003979D5" w:rsidRDefault="007B6E4B" w:rsidP="00CF198C">
      <w:pPr>
        <w:pStyle w:val="Nagwek2"/>
        <w:numPr>
          <w:ilvl w:val="1"/>
          <w:numId w:val="1"/>
        </w:numPr>
        <w:ind w:left="567" w:hanging="567"/>
        <w:rPr>
          <w:rFonts w:asciiTheme="minorHAnsi" w:hAnsiTheme="minorHAnsi" w:cstheme="minorHAnsi"/>
          <w:sz w:val="24"/>
          <w:szCs w:val="24"/>
        </w:rPr>
      </w:pPr>
      <w:bookmarkStart w:id="77" w:name="_Toc317573024"/>
      <w:bookmarkStart w:id="78" w:name="_Toc416516977"/>
      <w:bookmarkStart w:id="79" w:name="_Toc417058317"/>
      <w:bookmarkStart w:id="80" w:name="_Toc432604881"/>
      <w:bookmarkStart w:id="81" w:name="_Toc434317332"/>
      <w:bookmarkStart w:id="82" w:name="_Toc506822123"/>
      <w:r w:rsidRPr="003979D5">
        <w:rPr>
          <w:rFonts w:asciiTheme="minorHAnsi" w:hAnsiTheme="minorHAnsi" w:cstheme="minorHAnsi"/>
          <w:sz w:val="24"/>
          <w:szCs w:val="24"/>
        </w:rPr>
        <w:t>Ocena aktualnego stanu oraz rozwiązań instalacji grzewczych</w:t>
      </w:r>
      <w:bookmarkEnd w:id="77"/>
      <w:bookmarkEnd w:id="78"/>
      <w:bookmarkEnd w:id="79"/>
      <w:bookmarkEnd w:id="80"/>
      <w:bookmarkEnd w:id="81"/>
      <w:bookmarkEnd w:id="82"/>
    </w:p>
    <w:p w:rsidR="00BA79F4" w:rsidRDefault="00324B86" w:rsidP="00BA79F4">
      <w:pPr>
        <w:ind w:left="567" w:firstLine="426"/>
        <w:rPr>
          <w:sz w:val="24"/>
          <w:szCs w:val="24"/>
        </w:rPr>
      </w:pPr>
      <w:r>
        <w:rPr>
          <w:sz w:val="24"/>
          <w:szCs w:val="24"/>
        </w:rPr>
        <w:t>Budynek</w:t>
      </w:r>
      <w:r w:rsidR="00161293" w:rsidRPr="00ED0991">
        <w:rPr>
          <w:sz w:val="24"/>
          <w:szCs w:val="24"/>
        </w:rPr>
        <w:t xml:space="preserve"> </w:t>
      </w:r>
      <w:r w:rsidR="00BA79F4" w:rsidRPr="00ED0991">
        <w:rPr>
          <w:sz w:val="24"/>
          <w:szCs w:val="24"/>
        </w:rPr>
        <w:t xml:space="preserve">podłączony jest do miejskiej sieci cieplnej. Istniejąca instalacja jest typu tradycyjnego o </w:t>
      </w:r>
      <w:r w:rsidR="00787227">
        <w:rPr>
          <w:sz w:val="24"/>
          <w:szCs w:val="24"/>
        </w:rPr>
        <w:t>dobrej</w:t>
      </w:r>
      <w:r w:rsidR="00BA79F4" w:rsidRPr="00ED0991">
        <w:rPr>
          <w:sz w:val="24"/>
          <w:szCs w:val="24"/>
        </w:rPr>
        <w:t xml:space="preserve"> sprawności. </w:t>
      </w:r>
      <w:r w:rsidR="00BA79F4">
        <w:rPr>
          <w:sz w:val="24"/>
          <w:szCs w:val="24"/>
        </w:rPr>
        <w:t>Zamontowana jest regulacji</w:t>
      </w:r>
      <w:r w:rsidR="00BA79F4" w:rsidRPr="00ED0991">
        <w:rPr>
          <w:sz w:val="24"/>
          <w:szCs w:val="24"/>
        </w:rPr>
        <w:t xml:space="preserve"> ogrzewania w dostosow</w:t>
      </w:r>
      <w:r w:rsidR="00BA79F4">
        <w:rPr>
          <w:sz w:val="24"/>
          <w:szCs w:val="24"/>
        </w:rPr>
        <w:t>aniu do temperatur zewnętrznych.</w:t>
      </w:r>
    </w:p>
    <w:p w:rsidR="00161293" w:rsidRPr="00ED0991" w:rsidRDefault="00787227" w:rsidP="00161293">
      <w:pPr>
        <w:ind w:left="567" w:firstLine="426"/>
        <w:rPr>
          <w:sz w:val="24"/>
          <w:szCs w:val="24"/>
        </w:rPr>
      </w:pPr>
      <w:r>
        <w:rPr>
          <w:sz w:val="24"/>
          <w:szCs w:val="24"/>
        </w:rPr>
        <w:t>Zamontowane</w:t>
      </w:r>
      <w:r w:rsidR="00AF2882">
        <w:rPr>
          <w:sz w:val="24"/>
          <w:szCs w:val="24"/>
        </w:rPr>
        <w:t xml:space="preserve"> z</w:t>
      </w:r>
      <w:r w:rsidR="00324B86">
        <w:rPr>
          <w:sz w:val="24"/>
          <w:szCs w:val="24"/>
        </w:rPr>
        <w:t>awor</w:t>
      </w:r>
      <w:r>
        <w:rPr>
          <w:sz w:val="24"/>
          <w:szCs w:val="24"/>
        </w:rPr>
        <w:t>y</w:t>
      </w:r>
      <w:r w:rsidR="00324B86">
        <w:rPr>
          <w:sz w:val="24"/>
          <w:szCs w:val="24"/>
        </w:rPr>
        <w:t xml:space="preserve"> </w:t>
      </w:r>
      <w:r w:rsidR="00161293" w:rsidRPr="00ED0991">
        <w:rPr>
          <w:sz w:val="24"/>
          <w:szCs w:val="24"/>
        </w:rPr>
        <w:t>termostatyczn</w:t>
      </w:r>
      <w:r>
        <w:rPr>
          <w:sz w:val="24"/>
          <w:szCs w:val="24"/>
        </w:rPr>
        <w:t>e</w:t>
      </w:r>
      <w:r w:rsidR="00AF2882">
        <w:rPr>
          <w:sz w:val="24"/>
          <w:szCs w:val="24"/>
        </w:rPr>
        <w:t xml:space="preserve"> sprzyja</w:t>
      </w:r>
      <w:r w:rsidR="00161293" w:rsidRPr="00ED0991">
        <w:rPr>
          <w:sz w:val="24"/>
          <w:szCs w:val="24"/>
        </w:rPr>
        <w:t xml:space="preserve"> racjonalnemu użytkowaniu energii cieplnej. </w:t>
      </w:r>
      <w:r>
        <w:rPr>
          <w:sz w:val="24"/>
          <w:szCs w:val="24"/>
        </w:rPr>
        <w:t>Z</w:t>
      </w:r>
      <w:r w:rsidR="0003196E">
        <w:rPr>
          <w:sz w:val="24"/>
          <w:szCs w:val="24"/>
        </w:rPr>
        <w:t>aworów</w:t>
      </w:r>
      <w:r w:rsidR="0003196E" w:rsidRPr="00ED0991">
        <w:rPr>
          <w:sz w:val="24"/>
          <w:szCs w:val="24"/>
        </w:rPr>
        <w:t xml:space="preserve"> podpiono</w:t>
      </w:r>
      <w:r w:rsidR="0003196E">
        <w:rPr>
          <w:sz w:val="24"/>
          <w:szCs w:val="24"/>
        </w:rPr>
        <w:t>w</w:t>
      </w:r>
      <w:r>
        <w:rPr>
          <w:sz w:val="24"/>
          <w:szCs w:val="24"/>
        </w:rPr>
        <w:t>e</w:t>
      </w:r>
      <w:r w:rsidR="0003196E" w:rsidRPr="00ED0991">
        <w:rPr>
          <w:sz w:val="24"/>
          <w:szCs w:val="24"/>
        </w:rPr>
        <w:t xml:space="preserve"> umożliwia kontrolę </w:t>
      </w:r>
      <w:r w:rsidR="0003196E">
        <w:rPr>
          <w:sz w:val="24"/>
          <w:szCs w:val="24"/>
        </w:rPr>
        <w:t>strumienia</w:t>
      </w:r>
      <w:r w:rsidR="0003196E" w:rsidRPr="00ED0991">
        <w:rPr>
          <w:sz w:val="24"/>
          <w:szCs w:val="24"/>
        </w:rPr>
        <w:t xml:space="preserve"> wody dopływającej do poszczególnych fragmentów instalacji w przypadku stwierdzenia nieprawidłowego działania </w:t>
      </w:r>
      <w:r w:rsidR="00161293" w:rsidRPr="00ED0991">
        <w:rPr>
          <w:sz w:val="24"/>
          <w:szCs w:val="24"/>
        </w:rPr>
        <w:t xml:space="preserve">Na podstawie oględzin ogólny stan techniczny użytkowej instalacji c.o. ocenia się jako </w:t>
      </w:r>
      <w:r>
        <w:rPr>
          <w:sz w:val="24"/>
          <w:szCs w:val="24"/>
        </w:rPr>
        <w:t>dobry</w:t>
      </w:r>
      <w:r w:rsidR="00161293" w:rsidRPr="00ED0991">
        <w:rPr>
          <w:sz w:val="24"/>
          <w:szCs w:val="24"/>
        </w:rPr>
        <w:t xml:space="preserve">. </w:t>
      </w:r>
      <w:r w:rsidR="003573B4">
        <w:rPr>
          <w:sz w:val="24"/>
          <w:szCs w:val="24"/>
        </w:rPr>
        <w:t>Nie s</w:t>
      </w:r>
      <w:r w:rsidR="00161293" w:rsidRPr="00ED0991">
        <w:rPr>
          <w:sz w:val="24"/>
          <w:szCs w:val="24"/>
        </w:rPr>
        <w:t>twierdzono miejsc</w:t>
      </w:r>
      <w:r w:rsidR="009A4A7F">
        <w:rPr>
          <w:sz w:val="24"/>
          <w:szCs w:val="24"/>
        </w:rPr>
        <w:t>a</w:t>
      </w:r>
      <w:r w:rsidR="00161293" w:rsidRPr="00ED0991">
        <w:rPr>
          <w:sz w:val="24"/>
          <w:szCs w:val="24"/>
        </w:rPr>
        <w:t xml:space="preserve"> powstawania ubytków wody instalacyjnej. Poziome przewody zapewniające rozprowadzenie czynnika grzejnego do poszczególnych pionów są zaizolowane. Przewody w pionach poprowadzone są po wierzchu </w:t>
      </w:r>
      <w:r w:rsidR="003573B4">
        <w:rPr>
          <w:sz w:val="24"/>
          <w:szCs w:val="24"/>
        </w:rPr>
        <w:t>i w ścianach</w:t>
      </w:r>
      <w:r w:rsidR="00161293" w:rsidRPr="00ED0991">
        <w:rPr>
          <w:sz w:val="24"/>
          <w:szCs w:val="24"/>
        </w:rPr>
        <w:t>.</w:t>
      </w:r>
    </w:p>
    <w:p w:rsidR="00161293" w:rsidRPr="00ED0991" w:rsidRDefault="00161293" w:rsidP="0016129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Istniejące rozwiązanie </w:t>
      </w:r>
      <w:r w:rsidR="009A4A7F">
        <w:rPr>
          <w:sz w:val="24"/>
          <w:szCs w:val="24"/>
        </w:rPr>
        <w:t>instalacji c.o.</w:t>
      </w:r>
      <w:r w:rsidRPr="00ED0991">
        <w:rPr>
          <w:sz w:val="24"/>
          <w:szCs w:val="24"/>
        </w:rPr>
        <w:t xml:space="preserve"> stwarza warunk</w:t>
      </w:r>
      <w:r w:rsidR="0003196E">
        <w:rPr>
          <w:sz w:val="24"/>
          <w:szCs w:val="24"/>
        </w:rPr>
        <w:t>ów</w:t>
      </w:r>
      <w:r w:rsidRPr="00ED0991">
        <w:rPr>
          <w:sz w:val="24"/>
          <w:szCs w:val="24"/>
        </w:rPr>
        <w:t xml:space="preserve"> do racjonalnego gospodarowania energię cieplną. </w:t>
      </w:r>
    </w:p>
    <w:p w:rsidR="00DA6665" w:rsidRPr="00AB30B9" w:rsidRDefault="00E91849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3" w:name="_Toc317573025"/>
      <w:bookmarkStart w:id="84" w:name="_Toc416516978"/>
      <w:bookmarkStart w:id="85" w:name="_Toc417058318"/>
      <w:bookmarkStart w:id="86" w:name="_Toc432604882"/>
      <w:bookmarkStart w:id="87" w:name="_Toc434317333"/>
      <w:bookmarkStart w:id="88" w:name="_Toc506822124"/>
      <w:r>
        <w:rPr>
          <w:rFonts w:asciiTheme="minorHAnsi" w:hAnsiTheme="minorHAnsi" w:cstheme="minorHAnsi"/>
          <w:sz w:val="24"/>
        </w:rPr>
        <w:t>Ocena</w:t>
      </w:r>
      <w:r w:rsidR="00DA6665" w:rsidRPr="00AB30B9">
        <w:rPr>
          <w:rFonts w:asciiTheme="minorHAnsi" w:hAnsiTheme="minorHAnsi" w:cstheme="minorHAnsi"/>
          <w:sz w:val="24"/>
        </w:rPr>
        <w:t xml:space="preserve"> aktualnego stanu instalacji ciepłej wody</w:t>
      </w:r>
      <w:bookmarkEnd w:id="83"/>
      <w:bookmarkEnd w:id="84"/>
      <w:bookmarkEnd w:id="85"/>
      <w:bookmarkEnd w:id="86"/>
      <w:bookmarkEnd w:id="87"/>
      <w:bookmarkEnd w:id="88"/>
    </w:p>
    <w:p w:rsidR="00687F56" w:rsidRDefault="002960F3" w:rsidP="007D44E9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Instalacja </w:t>
      </w:r>
      <w:r w:rsidR="007D44E9" w:rsidRPr="00ED0991">
        <w:rPr>
          <w:sz w:val="24"/>
          <w:szCs w:val="24"/>
        </w:rPr>
        <w:t>c.w.u</w:t>
      </w:r>
      <w:r w:rsidR="007D44E9">
        <w:rPr>
          <w:sz w:val="24"/>
          <w:szCs w:val="24"/>
        </w:rPr>
        <w:t>.</w:t>
      </w:r>
      <w:r w:rsidR="007D44E9" w:rsidRPr="00ED0991">
        <w:rPr>
          <w:sz w:val="24"/>
          <w:szCs w:val="24"/>
        </w:rPr>
        <w:t xml:space="preserve"> typu tradycyjnego. Stan przewodów i armatury – </w:t>
      </w:r>
      <w:r w:rsidR="00787227">
        <w:rPr>
          <w:sz w:val="24"/>
          <w:szCs w:val="24"/>
        </w:rPr>
        <w:t>dostateczny</w:t>
      </w:r>
      <w:r w:rsidR="007D44E9" w:rsidRPr="00ED0991">
        <w:rPr>
          <w:sz w:val="24"/>
          <w:szCs w:val="24"/>
        </w:rPr>
        <w:t xml:space="preserve">, przewody </w:t>
      </w:r>
      <w:r w:rsidR="003F2525">
        <w:rPr>
          <w:sz w:val="24"/>
          <w:szCs w:val="24"/>
        </w:rPr>
        <w:t xml:space="preserve">nie </w:t>
      </w:r>
      <w:r w:rsidR="00324BC2">
        <w:rPr>
          <w:sz w:val="24"/>
          <w:szCs w:val="24"/>
        </w:rPr>
        <w:t>są</w:t>
      </w:r>
      <w:r w:rsidR="007D44E9" w:rsidRPr="00ED0991">
        <w:rPr>
          <w:sz w:val="24"/>
          <w:szCs w:val="24"/>
        </w:rPr>
        <w:t xml:space="preserve"> z</w:t>
      </w:r>
      <w:r w:rsidR="00324BC2">
        <w:rPr>
          <w:sz w:val="24"/>
          <w:szCs w:val="24"/>
        </w:rPr>
        <w:t>aiz</w:t>
      </w:r>
      <w:r w:rsidR="007D44E9" w:rsidRPr="00ED0991">
        <w:rPr>
          <w:sz w:val="24"/>
          <w:szCs w:val="24"/>
        </w:rPr>
        <w:t>olowane.</w:t>
      </w:r>
      <w:r w:rsidR="00B906B9" w:rsidRPr="00B906B9">
        <w:rPr>
          <w:sz w:val="24"/>
          <w:szCs w:val="24"/>
        </w:rPr>
        <w:t xml:space="preserve"> </w:t>
      </w:r>
    </w:p>
    <w:p w:rsidR="002F49EF" w:rsidRPr="00182399" w:rsidRDefault="002F49EF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9" w:name="_Toc317573026"/>
      <w:bookmarkStart w:id="90" w:name="_Toc416516979"/>
      <w:bookmarkStart w:id="91" w:name="_Toc417058319"/>
      <w:bookmarkStart w:id="92" w:name="_Toc432604883"/>
      <w:bookmarkStart w:id="93" w:name="_Toc434317334"/>
      <w:bookmarkStart w:id="94" w:name="_Toc506822125"/>
      <w:r w:rsidRPr="00182399">
        <w:rPr>
          <w:rFonts w:asciiTheme="minorHAnsi" w:hAnsiTheme="minorHAnsi" w:cstheme="minorHAnsi"/>
          <w:sz w:val="24"/>
        </w:rPr>
        <w:t>Ocena istniejącego stanu wentylacji</w:t>
      </w:r>
      <w:bookmarkEnd w:id="89"/>
      <w:bookmarkEnd w:id="90"/>
      <w:bookmarkEnd w:id="91"/>
      <w:bookmarkEnd w:id="92"/>
      <w:bookmarkEnd w:id="93"/>
      <w:bookmarkEnd w:id="94"/>
    </w:p>
    <w:p w:rsidR="00327309" w:rsidRDefault="002F49EF" w:rsidP="00B408B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Otwory </w:t>
      </w:r>
      <w:r w:rsidR="00327309" w:rsidRPr="00ED0991">
        <w:rPr>
          <w:sz w:val="24"/>
          <w:szCs w:val="24"/>
        </w:rPr>
        <w:t>wentylacyjne usytuowane zadowalająco. Użytkownicy nie wnoszą uwag. Nie stwierdzono za małego przewietrzania.</w:t>
      </w:r>
    </w:p>
    <w:p w:rsidR="002F49EF" w:rsidRPr="00A752C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95" w:name="_Toc434317335"/>
      <w:bookmarkStart w:id="96" w:name="_Toc506822126"/>
      <w:r w:rsidRPr="00A752CC">
        <w:rPr>
          <w:rFonts w:asciiTheme="minorHAnsi" w:hAnsiTheme="minorHAnsi" w:cstheme="minorHAnsi"/>
          <w:sz w:val="24"/>
        </w:rPr>
        <w:lastRenderedPageBreak/>
        <w:t>WYKAZ WYBRANYCH DO OPTYMALIZACJI ENERGETYCZNO-EKONOMICZNEJ RODZAJÓW U</w:t>
      </w:r>
      <w:r w:rsidR="002B41DA">
        <w:rPr>
          <w:rFonts w:asciiTheme="minorHAnsi" w:hAnsiTheme="minorHAnsi" w:cstheme="minorHAnsi"/>
          <w:sz w:val="24"/>
        </w:rPr>
        <w:t>SPRAWNIEŃ I PRZEDSIĘWZIĘĆ TERMO</w:t>
      </w:r>
      <w:r w:rsidRPr="00A752CC">
        <w:rPr>
          <w:rFonts w:asciiTheme="minorHAnsi" w:hAnsiTheme="minorHAnsi" w:cstheme="minorHAnsi"/>
          <w:sz w:val="24"/>
        </w:rPr>
        <w:t>MODERNIZACYJNYCH</w:t>
      </w:r>
      <w:bookmarkEnd w:id="95"/>
      <w:bookmarkEnd w:id="96"/>
    </w:p>
    <w:p w:rsidR="002F49EF" w:rsidRPr="000551F5" w:rsidRDefault="0012699A" w:rsidP="002F1AD3">
      <w:pPr>
        <w:pStyle w:val="Nagwek2"/>
        <w:numPr>
          <w:ilvl w:val="1"/>
          <w:numId w:val="10"/>
        </w:numPr>
        <w:ind w:hanging="502"/>
        <w:rPr>
          <w:rFonts w:asciiTheme="minorHAnsi" w:hAnsiTheme="minorHAnsi" w:cstheme="minorHAnsi"/>
          <w:sz w:val="24"/>
        </w:rPr>
      </w:pPr>
      <w:bookmarkStart w:id="97" w:name="_Toc317573028"/>
      <w:bookmarkStart w:id="98" w:name="_Toc416516981"/>
      <w:bookmarkStart w:id="99" w:name="_Toc417058321"/>
      <w:bookmarkStart w:id="100" w:name="_Toc432604885"/>
      <w:bookmarkStart w:id="101" w:name="_Toc434317336"/>
      <w:bookmarkStart w:id="102" w:name="_Toc506822127"/>
      <w:r w:rsidRPr="000551F5">
        <w:rPr>
          <w:rFonts w:asciiTheme="minorHAnsi" w:hAnsiTheme="minorHAnsi" w:cstheme="minorHAnsi"/>
          <w:sz w:val="24"/>
        </w:rPr>
        <w:t>Przegląd możliwych usprawnień termo modernizacyjnych</w:t>
      </w:r>
      <w:bookmarkEnd w:id="97"/>
      <w:bookmarkEnd w:id="98"/>
      <w:bookmarkEnd w:id="99"/>
      <w:bookmarkEnd w:id="100"/>
      <w:bookmarkEnd w:id="101"/>
      <w:bookmarkEnd w:id="102"/>
      <w:r w:rsidRPr="000551F5">
        <w:rPr>
          <w:rFonts w:asciiTheme="minorHAnsi" w:hAnsiTheme="minorHAnsi" w:cstheme="minorHAnsi"/>
          <w:sz w:val="24"/>
        </w:rPr>
        <w:t xml:space="preserve"> </w:t>
      </w:r>
    </w:p>
    <w:p w:rsidR="0012699A" w:rsidRPr="00ED0991" w:rsidRDefault="0012699A" w:rsidP="000551F5">
      <w:pPr>
        <w:ind w:left="426"/>
        <w:rPr>
          <w:sz w:val="24"/>
          <w:szCs w:val="24"/>
        </w:rPr>
      </w:pPr>
      <w:r w:rsidRPr="00ED0991">
        <w:rPr>
          <w:sz w:val="24"/>
          <w:szCs w:val="24"/>
        </w:rPr>
        <w:t>Jako usprawnienia, które mogłyby być zastosowane w obiekcje rozpatrzono następujące:</w:t>
      </w:r>
    </w:p>
    <w:p w:rsidR="00787227" w:rsidRDefault="00787227" w:rsidP="00787227">
      <w:pPr>
        <w:pStyle w:val="Akapitzlist"/>
        <w:numPr>
          <w:ilvl w:val="0"/>
          <w:numId w:val="28"/>
        </w:numPr>
        <w:rPr>
          <w:sz w:val="24"/>
          <w:szCs w:val="24"/>
        </w:rPr>
      </w:pPr>
      <w:r>
        <w:rPr>
          <w:sz w:val="24"/>
          <w:szCs w:val="24"/>
        </w:rPr>
        <w:t>Ocieplenie stropu w piwnicy - pod pomieszczeniem Audytorium</w:t>
      </w:r>
    </w:p>
    <w:p w:rsidR="00787227" w:rsidRDefault="00787227" w:rsidP="00787227">
      <w:pPr>
        <w:pStyle w:val="Akapitzlist"/>
        <w:numPr>
          <w:ilvl w:val="0"/>
          <w:numId w:val="28"/>
        </w:numPr>
        <w:rPr>
          <w:sz w:val="24"/>
          <w:szCs w:val="24"/>
        </w:rPr>
      </w:pPr>
      <w:r>
        <w:rPr>
          <w:sz w:val="24"/>
          <w:szCs w:val="24"/>
        </w:rPr>
        <w:t>Modernizacj</w:t>
      </w:r>
      <w:r w:rsidR="00E23699">
        <w:rPr>
          <w:sz w:val="24"/>
          <w:szCs w:val="24"/>
        </w:rPr>
        <w:t>a</w:t>
      </w:r>
      <w:r>
        <w:rPr>
          <w:sz w:val="24"/>
          <w:szCs w:val="24"/>
        </w:rPr>
        <w:t xml:space="preserve"> instalacji c.w.u</w:t>
      </w:r>
    </w:p>
    <w:p w:rsidR="009201F7" w:rsidRDefault="009201F7" w:rsidP="009201F7">
      <w:pPr>
        <w:pStyle w:val="Akapitzlist"/>
        <w:rPr>
          <w:sz w:val="24"/>
          <w:szCs w:val="24"/>
        </w:rPr>
      </w:pPr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103" w:name="_Toc317173565"/>
      <w:bookmarkStart w:id="104" w:name="_Toc317173746"/>
      <w:bookmarkStart w:id="105" w:name="_Toc317173938"/>
      <w:bookmarkStart w:id="106" w:name="_Toc317339330"/>
      <w:bookmarkStart w:id="107" w:name="_Toc317541300"/>
      <w:bookmarkStart w:id="108" w:name="_Toc317573029"/>
      <w:bookmarkStart w:id="109" w:name="_Toc375045811"/>
      <w:bookmarkStart w:id="110" w:name="_Toc378407857"/>
      <w:bookmarkStart w:id="111" w:name="_Toc379032971"/>
      <w:bookmarkStart w:id="112" w:name="_Toc379033011"/>
      <w:bookmarkStart w:id="113" w:name="_Toc379120699"/>
      <w:bookmarkStart w:id="114" w:name="_Toc379122801"/>
      <w:bookmarkStart w:id="115" w:name="_Toc379122890"/>
      <w:bookmarkStart w:id="116" w:name="_Toc379124996"/>
      <w:bookmarkStart w:id="117" w:name="_Toc379125038"/>
      <w:bookmarkStart w:id="118" w:name="_Toc379630847"/>
      <w:bookmarkStart w:id="119" w:name="_Toc380409992"/>
      <w:bookmarkStart w:id="120" w:name="_Toc380410212"/>
      <w:bookmarkStart w:id="121" w:name="_Toc380680455"/>
      <w:bookmarkStart w:id="122" w:name="_Toc384898156"/>
      <w:bookmarkStart w:id="123" w:name="_Toc384898198"/>
      <w:bookmarkStart w:id="124" w:name="_Toc385946268"/>
      <w:bookmarkStart w:id="125" w:name="_Toc385946310"/>
      <w:bookmarkStart w:id="126" w:name="_Toc387313045"/>
      <w:bookmarkStart w:id="127" w:name="_Toc387313087"/>
      <w:bookmarkStart w:id="128" w:name="_Toc387313132"/>
      <w:bookmarkStart w:id="129" w:name="_Toc387314043"/>
      <w:bookmarkStart w:id="130" w:name="_Toc387740734"/>
      <w:bookmarkStart w:id="131" w:name="_Toc387740786"/>
      <w:bookmarkStart w:id="132" w:name="_Toc393545332"/>
      <w:bookmarkStart w:id="133" w:name="_Toc393545375"/>
      <w:bookmarkStart w:id="134" w:name="_Toc393545470"/>
      <w:bookmarkStart w:id="135" w:name="_Toc399076864"/>
      <w:bookmarkStart w:id="136" w:name="_Toc399078756"/>
      <w:bookmarkStart w:id="137" w:name="_Toc399080820"/>
      <w:bookmarkStart w:id="138" w:name="_Toc399080858"/>
      <w:bookmarkStart w:id="139" w:name="_Toc399239596"/>
      <w:bookmarkStart w:id="140" w:name="_Toc399239636"/>
      <w:bookmarkStart w:id="141" w:name="_Toc399246671"/>
      <w:bookmarkStart w:id="142" w:name="_Toc399246710"/>
      <w:bookmarkStart w:id="143" w:name="_Toc399248364"/>
      <w:bookmarkStart w:id="144" w:name="_Toc399251686"/>
      <w:bookmarkStart w:id="145" w:name="_Toc399251723"/>
      <w:bookmarkStart w:id="146" w:name="_Toc399251809"/>
      <w:bookmarkStart w:id="147" w:name="_Toc399254872"/>
      <w:bookmarkStart w:id="148" w:name="_Toc399260348"/>
      <w:bookmarkStart w:id="149" w:name="_Toc399262106"/>
      <w:bookmarkStart w:id="150" w:name="_Toc399319133"/>
      <w:bookmarkStart w:id="151" w:name="_Toc399319172"/>
      <w:bookmarkStart w:id="152" w:name="_Toc399319212"/>
      <w:bookmarkStart w:id="153" w:name="_Toc399325011"/>
      <w:bookmarkStart w:id="154" w:name="_Toc399330879"/>
      <w:bookmarkStart w:id="155" w:name="_Toc399853940"/>
      <w:bookmarkStart w:id="156" w:name="_Toc399853977"/>
      <w:bookmarkStart w:id="157" w:name="_Toc399855669"/>
      <w:bookmarkStart w:id="158" w:name="_Toc401066360"/>
      <w:bookmarkStart w:id="159" w:name="_Toc402367226"/>
      <w:bookmarkStart w:id="160" w:name="_Toc402367387"/>
      <w:bookmarkStart w:id="161" w:name="_Toc402528514"/>
      <w:bookmarkStart w:id="162" w:name="_Toc402530419"/>
      <w:bookmarkStart w:id="163" w:name="_Toc402696996"/>
      <w:bookmarkStart w:id="164" w:name="_Toc402697260"/>
      <w:bookmarkStart w:id="165" w:name="_Toc404065564"/>
      <w:bookmarkStart w:id="166" w:name="_Toc404079393"/>
      <w:bookmarkStart w:id="167" w:name="_Toc404079427"/>
      <w:bookmarkStart w:id="168" w:name="_Toc404102083"/>
      <w:bookmarkStart w:id="169" w:name="_Toc404610405"/>
      <w:bookmarkStart w:id="170" w:name="_Toc404610441"/>
      <w:bookmarkStart w:id="171" w:name="_Toc406146790"/>
      <w:bookmarkStart w:id="172" w:name="_Toc406146826"/>
      <w:bookmarkStart w:id="173" w:name="_Toc406233889"/>
      <w:bookmarkStart w:id="174" w:name="_Toc406233925"/>
      <w:bookmarkStart w:id="175" w:name="_Toc406244329"/>
      <w:bookmarkStart w:id="176" w:name="_Toc406428064"/>
      <w:bookmarkStart w:id="177" w:name="_Toc406428216"/>
      <w:bookmarkStart w:id="178" w:name="_Toc406754930"/>
      <w:bookmarkStart w:id="179" w:name="_Toc406754969"/>
      <w:bookmarkStart w:id="180" w:name="_Toc406755052"/>
      <w:bookmarkStart w:id="181" w:name="_Toc406771984"/>
      <w:bookmarkStart w:id="182" w:name="_Toc416101698"/>
      <w:bookmarkStart w:id="183" w:name="_Toc416101736"/>
      <w:bookmarkStart w:id="184" w:name="_Toc416367134"/>
      <w:bookmarkStart w:id="185" w:name="_Toc416367181"/>
      <w:bookmarkStart w:id="186" w:name="_Toc416514592"/>
      <w:bookmarkStart w:id="187" w:name="_Toc416514748"/>
      <w:bookmarkStart w:id="188" w:name="_Toc416515035"/>
      <w:bookmarkStart w:id="189" w:name="_Toc416515383"/>
      <w:bookmarkStart w:id="190" w:name="_Toc416515456"/>
      <w:bookmarkStart w:id="191" w:name="_Toc416516713"/>
      <w:bookmarkStart w:id="192" w:name="_Toc416516918"/>
      <w:bookmarkStart w:id="193" w:name="_Toc416516982"/>
      <w:bookmarkStart w:id="194" w:name="_Toc416517132"/>
      <w:bookmarkStart w:id="195" w:name="_Toc416518830"/>
      <w:bookmarkStart w:id="196" w:name="_Toc417058234"/>
      <w:bookmarkStart w:id="197" w:name="_Toc417058278"/>
      <w:bookmarkStart w:id="198" w:name="_Toc417058322"/>
      <w:bookmarkStart w:id="199" w:name="_Toc417319732"/>
      <w:bookmarkStart w:id="200" w:name="_Toc417715839"/>
      <w:bookmarkStart w:id="201" w:name="_Toc419799334"/>
      <w:bookmarkStart w:id="202" w:name="_Toc419799386"/>
      <w:bookmarkStart w:id="203" w:name="_Toc420077435"/>
      <w:bookmarkStart w:id="204" w:name="_Toc420077473"/>
      <w:bookmarkStart w:id="205" w:name="_Toc420080476"/>
      <w:bookmarkStart w:id="206" w:name="_Toc420589930"/>
      <w:bookmarkStart w:id="207" w:name="_Toc420589970"/>
      <w:bookmarkStart w:id="208" w:name="_Toc422583336"/>
      <w:bookmarkStart w:id="209" w:name="_Toc422583382"/>
      <w:bookmarkStart w:id="210" w:name="_Toc428446388"/>
      <w:bookmarkStart w:id="211" w:name="_Toc428446431"/>
      <w:bookmarkStart w:id="212" w:name="_Toc432602145"/>
      <w:bookmarkStart w:id="213" w:name="_Toc432602197"/>
      <w:bookmarkStart w:id="214" w:name="_Toc432604633"/>
      <w:bookmarkStart w:id="215" w:name="_Toc432604829"/>
      <w:bookmarkStart w:id="216" w:name="_Toc432604886"/>
      <w:bookmarkStart w:id="217" w:name="_Toc432604943"/>
      <w:bookmarkStart w:id="218" w:name="_Toc432606387"/>
      <w:bookmarkStart w:id="219" w:name="_Toc432775172"/>
      <w:bookmarkStart w:id="220" w:name="_Toc434317273"/>
      <w:bookmarkStart w:id="221" w:name="_Toc434317323"/>
      <w:bookmarkStart w:id="222" w:name="_Toc434317523"/>
      <w:bookmarkStart w:id="223" w:name="_Toc434317337"/>
      <w:bookmarkStart w:id="224" w:name="_Toc434317387"/>
      <w:bookmarkStart w:id="225" w:name="_Toc434324779"/>
      <w:bookmarkStart w:id="226" w:name="_Toc434335136"/>
      <w:bookmarkStart w:id="227" w:name="_Toc434337197"/>
      <w:bookmarkStart w:id="228" w:name="_Toc434668235"/>
      <w:bookmarkStart w:id="229" w:name="_Toc434668281"/>
      <w:bookmarkStart w:id="230" w:name="_Toc435625070"/>
      <w:bookmarkStart w:id="231" w:name="_Toc435628663"/>
      <w:bookmarkStart w:id="232" w:name="_Toc435628707"/>
      <w:bookmarkStart w:id="233" w:name="_Toc435867507"/>
      <w:bookmarkStart w:id="234" w:name="_Toc436807502"/>
      <w:bookmarkStart w:id="235" w:name="_Toc437691700"/>
      <w:bookmarkStart w:id="236" w:name="_Toc437691750"/>
      <w:bookmarkStart w:id="237" w:name="_Toc437691821"/>
      <w:bookmarkStart w:id="238" w:name="_Toc437768154"/>
      <w:bookmarkStart w:id="239" w:name="_Toc437768310"/>
      <w:bookmarkStart w:id="240" w:name="_Toc437768439"/>
      <w:bookmarkStart w:id="241" w:name="_Toc438565928"/>
      <w:bookmarkStart w:id="242" w:name="_Toc438565984"/>
      <w:bookmarkStart w:id="243" w:name="_Toc438578166"/>
      <w:bookmarkStart w:id="244" w:name="_Toc439173268"/>
      <w:bookmarkStart w:id="245" w:name="_Toc439173321"/>
      <w:bookmarkStart w:id="246" w:name="_Toc439240823"/>
      <w:bookmarkStart w:id="247" w:name="_Toc440120181"/>
      <w:bookmarkStart w:id="248" w:name="_Toc440282618"/>
      <w:bookmarkStart w:id="249" w:name="_Toc440620058"/>
      <w:bookmarkStart w:id="250" w:name="_Toc446604340"/>
      <w:bookmarkStart w:id="251" w:name="_Toc446604394"/>
      <w:bookmarkStart w:id="252" w:name="_Toc446929535"/>
      <w:bookmarkStart w:id="253" w:name="_Toc447812904"/>
      <w:bookmarkStart w:id="254" w:name="_Toc447812966"/>
      <w:bookmarkStart w:id="255" w:name="_Toc447959395"/>
      <w:bookmarkStart w:id="256" w:name="_Toc447959451"/>
      <w:bookmarkStart w:id="257" w:name="_Toc447959508"/>
      <w:bookmarkStart w:id="258" w:name="_Toc447959564"/>
      <w:bookmarkStart w:id="259" w:name="_Toc447959619"/>
      <w:bookmarkStart w:id="260" w:name="_Toc447959674"/>
      <w:bookmarkStart w:id="261" w:name="_Toc447960444"/>
      <w:bookmarkStart w:id="262" w:name="_Toc447960898"/>
      <w:bookmarkStart w:id="263" w:name="_Toc448251116"/>
      <w:bookmarkStart w:id="264" w:name="_Toc448251166"/>
      <w:bookmarkStart w:id="265" w:name="_Toc448302011"/>
      <w:bookmarkStart w:id="266" w:name="_Toc448302076"/>
      <w:bookmarkStart w:id="267" w:name="_Toc448305448"/>
      <w:bookmarkStart w:id="268" w:name="_Toc448322823"/>
      <w:bookmarkStart w:id="269" w:name="_Toc448917535"/>
      <w:bookmarkStart w:id="270" w:name="_Toc448917624"/>
      <w:bookmarkStart w:id="271" w:name="_Toc449181712"/>
      <w:bookmarkStart w:id="272" w:name="_Toc449181763"/>
      <w:bookmarkStart w:id="273" w:name="_Toc449181864"/>
      <w:bookmarkStart w:id="274" w:name="_Toc449183525"/>
      <w:bookmarkStart w:id="275" w:name="_Toc449189479"/>
      <w:bookmarkStart w:id="276" w:name="_Toc500761557"/>
      <w:bookmarkStart w:id="277" w:name="_Toc500761874"/>
      <w:bookmarkStart w:id="278" w:name="_Toc504914256"/>
      <w:bookmarkStart w:id="279" w:name="_Toc504914311"/>
      <w:bookmarkStart w:id="280" w:name="_Toc504914366"/>
      <w:bookmarkStart w:id="281" w:name="_Toc505758874"/>
      <w:bookmarkStart w:id="282" w:name="_Toc506822128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83" w:name="_Toc317173566"/>
      <w:bookmarkStart w:id="284" w:name="_Toc317173747"/>
      <w:bookmarkStart w:id="285" w:name="_Toc317173939"/>
      <w:bookmarkStart w:id="286" w:name="_Toc317339331"/>
      <w:bookmarkStart w:id="287" w:name="_Toc317541301"/>
      <w:bookmarkStart w:id="288" w:name="_Toc317573030"/>
      <w:bookmarkStart w:id="289" w:name="_Toc375045812"/>
      <w:bookmarkStart w:id="290" w:name="_Toc378407858"/>
      <w:bookmarkStart w:id="291" w:name="_Toc379032972"/>
      <w:bookmarkStart w:id="292" w:name="_Toc379033012"/>
      <w:bookmarkStart w:id="293" w:name="_Toc379120700"/>
      <w:bookmarkStart w:id="294" w:name="_Toc379122802"/>
      <w:bookmarkStart w:id="295" w:name="_Toc379122891"/>
      <w:bookmarkStart w:id="296" w:name="_Toc379124997"/>
      <w:bookmarkStart w:id="297" w:name="_Toc379125039"/>
      <w:bookmarkStart w:id="298" w:name="_Toc379630848"/>
      <w:bookmarkStart w:id="299" w:name="_Toc380409993"/>
      <w:bookmarkStart w:id="300" w:name="_Toc380410213"/>
      <w:bookmarkStart w:id="301" w:name="_Toc380680456"/>
      <w:bookmarkStart w:id="302" w:name="_Toc384898157"/>
      <w:bookmarkStart w:id="303" w:name="_Toc384898199"/>
      <w:bookmarkStart w:id="304" w:name="_Toc385946269"/>
      <w:bookmarkStart w:id="305" w:name="_Toc385946311"/>
      <w:bookmarkStart w:id="306" w:name="_Toc387313046"/>
      <w:bookmarkStart w:id="307" w:name="_Toc387313088"/>
      <w:bookmarkStart w:id="308" w:name="_Toc387313133"/>
      <w:bookmarkStart w:id="309" w:name="_Toc387314044"/>
      <w:bookmarkStart w:id="310" w:name="_Toc387740735"/>
      <w:bookmarkStart w:id="311" w:name="_Toc387740787"/>
      <w:bookmarkStart w:id="312" w:name="_Toc393545333"/>
      <w:bookmarkStart w:id="313" w:name="_Toc393545376"/>
      <w:bookmarkStart w:id="314" w:name="_Toc393545471"/>
      <w:bookmarkStart w:id="315" w:name="_Toc399076865"/>
      <w:bookmarkStart w:id="316" w:name="_Toc399078757"/>
      <w:bookmarkStart w:id="317" w:name="_Toc399080821"/>
      <w:bookmarkStart w:id="318" w:name="_Toc399080859"/>
      <w:bookmarkStart w:id="319" w:name="_Toc399239597"/>
      <w:bookmarkStart w:id="320" w:name="_Toc399239637"/>
      <w:bookmarkStart w:id="321" w:name="_Toc399246672"/>
      <w:bookmarkStart w:id="322" w:name="_Toc399246711"/>
      <w:bookmarkStart w:id="323" w:name="_Toc399248365"/>
      <w:bookmarkStart w:id="324" w:name="_Toc399251687"/>
      <w:bookmarkStart w:id="325" w:name="_Toc399251724"/>
      <w:bookmarkStart w:id="326" w:name="_Toc399251810"/>
      <w:bookmarkStart w:id="327" w:name="_Toc399254873"/>
      <w:bookmarkStart w:id="328" w:name="_Toc399260349"/>
      <w:bookmarkStart w:id="329" w:name="_Toc399262107"/>
      <w:bookmarkStart w:id="330" w:name="_Toc399319134"/>
      <w:bookmarkStart w:id="331" w:name="_Toc399319173"/>
      <w:bookmarkStart w:id="332" w:name="_Toc399319213"/>
      <w:bookmarkStart w:id="333" w:name="_Toc399325012"/>
      <w:bookmarkStart w:id="334" w:name="_Toc399330880"/>
      <w:bookmarkStart w:id="335" w:name="_Toc399853941"/>
      <w:bookmarkStart w:id="336" w:name="_Toc399853978"/>
      <w:bookmarkStart w:id="337" w:name="_Toc399855670"/>
      <w:bookmarkStart w:id="338" w:name="_Toc401066361"/>
      <w:bookmarkStart w:id="339" w:name="_Toc402367227"/>
      <w:bookmarkStart w:id="340" w:name="_Toc402367388"/>
      <w:bookmarkStart w:id="341" w:name="_Toc402528515"/>
      <w:bookmarkStart w:id="342" w:name="_Toc402530420"/>
      <w:bookmarkStart w:id="343" w:name="_Toc402696997"/>
      <w:bookmarkStart w:id="344" w:name="_Toc402697261"/>
      <w:bookmarkStart w:id="345" w:name="_Toc404065565"/>
      <w:bookmarkStart w:id="346" w:name="_Toc404079394"/>
      <w:bookmarkStart w:id="347" w:name="_Toc404079428"/>
      <w:bookmarkStart w:id="348" w:name="_Toc404102084"/>
      <w:bookmarkStart w:id="349" w:name="_Toc404610406"/>
      <w:bookmarkStart w:id="350" w:name="_Toc404610442"/>
      <w:bookmarkStart w:id="351" w:name="_Toc406146791"/>
      <w:bookmarkStart w:id="352" w:name="_Toc406146827"/>
      <w:bookmarkStart w:id="353" w:name="_Toc406233890"/>
      <w:bookmarkStart w:id="354" w:name="_Toc406233926"/>
      <w:bookmarkStart w:id="355" w:name="_Toc406244330"/>
      <w:bookmarkStart w:id="356" w:name="_Toc406428065"/>
      <w:bookmarkStart w:id="357" w:name="_Toc406428217"/>
      <w:bookmarkStart w:id="358" w:name="_Toc406754931"/>
      <w:bookmarkStart w:id="359" w:name="_Toc406754970"/>
      <w:bookmarkStart w:id="360" w:name="_Toc406755053"/>
      <w:bookmarkStart w:id="361" w:name="_Toc406771985"/>
      <w:bookmarkStart w:id="362" w:name="_Toc416101699"/>
      <w:bookmarkStart w:id="363" w:name="_Toc416101737"/>
      <w:bookmarkStart w:id="364" w:name="_Toc416367135"/>
      <w:bookmarkStart w:id="365" w:name="_Toc416367182"/>
      <w:bookmarkStart w:id="366" w:name="_Toc416514593"/>
      <w:bookmarkStart w:id="367" w:name="_Toc416514749"/>
      <w:bookmarkStart w:id="368" w:name="_Toc416515036"/>
      <w:bookmarkStart w:id="369" w:name="_Toc416515384"/>
      <w:bookmarkStart w:id="370" w:name="_Toc416515457"/>
      <w:bookmarkStart w:id="371" w:name="_Toc416516714"/>
      <w:bookmarkStart w:id="372" w:name="_Toc416516919"/>
      <w:bookmarkStart w:id="373" w:name="_Toc416516983"/>
      <w:bookmarkStart w:id="374" w:name="_Toc416517133"/>
      <w:bookmarkStart w:id="375" w:name="_Toc416518831"/>
      <w:bookmarkStart w:id="376" w:name="_Toc417058235"/>
      <w:bookmarkStart w:id="377" w:name="_Toc417058279"/>
      <w:bookmarkStart w:id="378" w:name="_Toc417058323"/>
      <w:bookmarkStart w:id="379" w:name="_Toc417319733"/>
      <w:bookmarkStart w:id="380" w:name="_Toc417715840"/>
      <w:bookmarkStart w:id="381" w:name="_Toc419799335"/>
      <w:bookmarkStart w:id="382" w:name="_Toc419799387"/>
      <w:bookmarkStart w:id="383" w:name="_Toc420077436"/>
      <w:bookmarkStart w:id="384" w:name="_Toc420077474"/>
      <w:bookmarkStart w:id="385" w:name="_Toc420080477"/>
      <w:bookmarkStart w:id="386" w:name="_Toc420589931"/>
      <w:bookmarkStart w:id="387" w:name="_Toc420589971"/>
      <w:bookmarkStart w:id="388" w:name="_Toc422583337"/>
      <w:bookmarkStart w:id="389" w:name="_Toc422583383"/>
      <w:bookmarkStart w:id="390" w:name="_Toc428446389"/>
      <w:bookmarkStart w:id="391" w:name="_Toc428446432"/>
      <w:bookmarkStart w:id="392" w:name="_Toc432602146"/>
      <w:bookmarkStart w:id="393" w:name="_Toc432602198"/>
      <w:bookmarkStart w:id="394" w:name="_Toc432604634"/>
      <w:bookmarkStart w:id="395" w:name="_Toc432604830"/>
      <w:bookmarkStart w:id="396" w:name="_Toc432604887"/>
      <w:bookmarkStart w:id="397" w:name="_Toc432604944"/>
      <w:bookmarkStart w:id="398" w:name="_Toc432606388"/>
      <w:bookmarkStart w:id="399" w:name="_Toc432775173"/>
      <w:bookmarkStart w:id="400" w:name="_Toc434317274"/>
      <w:bookmarkStart w:id="401" w:name="_Toc434317324"/>
      <w:bookmarkStart w:id="402" w:name="_Toc434317524"/>
      <w:bookmarkStart w:id="403" w:name="_Toc434317338"/>
      <w:bookmarkStart w:id="404" w:name="_Toc434317388"/>
      <w:bookmarkStart w:id="405" w:name="_Toc434324780"/>
      <w:bookmarkStart w:id="406" w:name="_Toc434335137"/>
      <w:bookmarkStart w:id="407" w:name="_Toc434337198"/>
      <w:bookmarkStart w:id="408" w:name="_Toc434668236"/>
      <w:bookmarkStart w:id="409" w:name="_Toc434668282"/>
      <w:bookmarkStart w:id="410" w:name="_Toc435625071"/>
      <w:bookmarkStart w:id="411" w:name="_Toc435628664"/>
      <w:bookmarkStart w:id="412" w:name="_Toc435628708"/>
      <w:bookmarkStart w:id="413" w:name="_Toc435867508"/>
      <w:bookmarkStart w:id="414" w:name="_Toc436807503"/>
      <w:bookmarkStart w:id="415" w:name="_Toc437691701"/>
      <w:bookmarkStart w:id="416" w:name="_Toc437691751"/>
      <w:bookmarkStart w:id="417" w:name="_Toc437691822"/>
      <w:bookmarkStart w:id="418" w:name="_Toc437768155"/>
      <w:bookmarkStart w:id="419" w:name="_Toc437768311"/>
      <w:bookmarkStart w:id="420" w:name="_Toc437768440"/>
      <w:bookmarkStart w:id="421" w:name="_Toc438565929"/>
      <w:bookmarkStart w:id="422" w:name="_Toc438565985"/>
      <w:bookmarkStart w:id="423" w:name="_Toc438578167"/>
      <w:bookmarkStart w:id="424" w:name="_Toc439173269"/>
      <w:bookmarkStart w:id="425" w:name="_Toc439173322"/>
      <w:bookmarkStart w:id="426" w:name="_Toc439240824"/>
      <w:bookmarkStart w:id="427" w:name="_Toc440120182"/>
      <w:bookmarkStart w:id="428" w:name="_Toc440282619"/>
      <w:bookmarkStart w:id="429" w:name="_Toc440620059"/>
      <w:bookmarkStart w:id="430" w:name="_Toc446604341"/>
      <w:bookmarkStart w:id="431" w:name="_Toc446604395"/>
      <w:bookmarkStart w:id="432" w:name="_Toc446929536"/>
      <w:bookmarkStart w:id="433" w:name="_Toc447812905"/>
      <w:bookmarkStart w:id="434" w:name="_Toc447812967"/>
      <w:bookmarkStart w:id="435" w:name="_Toc447959396"/>
      <w:bookmarkStart w:id="436" w:name="_Toc447959452"/>
      <w:bookmarkStart w:id="437" w:name="_Toc447959509"/>
      <w:bookmarkStart w:id="438" w:name="_Toc447959565"/>
      <w:bookmarkStart w:id="439" w:name="_Toc447959620"/>
      <w:bookmarkStart w:id="440" w:name="_Toc447959675"/>
      <w:bookmarkStart w:id="441" w:name="_Toc447960445"/>
      <w:bookmarkStart w:id="442" w:name="_Toc447960899"/>
      <w:bookmarkStart w:id="443" w:name="_Toc448251117"/>
      <w:bookmarkStart w:id="444" w:name="_Toc448251167"/>
      <w:bookmarkStart w:id="445" w:name="_Toc448302012"/>
      <w:bookmarkStart w:id="446" w:name="_Toc448302077"/>
      <w:bookmarkStart w:id="447" w:name="_Toc448305449"/>
      <w:bookmarkStart w:id="448" w:name="_Toc448322824"/>
      <w:bookmarkStart w:id="449" w:name="_Toc448917536"/>
      <w:bookmarkStart w:id="450" w:name="_Toc448917625"/>
      <w:bookmarkStart w:id="451" w:name="_Toc449181713"/>
      <w:bookmarkStart w:id="452" w:name="_Toc449181764"/>
      <w:bookmarkStart w:id="453" w:name="_Toc449181865"/>
      <w:bookmarkStart w:id="454" w:name="_Toc449183526"/>
      <w:bookmarkStart w:id="455" w:name="_Toc449189480"/>
      <w:bookmarkStart w:id="456" w:name="_Toc500761558"/>
      <w:bookmarkStart w:id="457" w:name="_Toc500761875"/>
      <w:bookmarkStart w:id="458" w:name="_Toc504914257"/>
      <w:bookmarkStart w:id="459" w:name="_Toc504914312"/>
      <w:bookmarkStart w:id="460" w:name="_Toc504914367"/>
      <w:bookmarkStart w:id="461" w:name="_Toc505758875"/>
      <w:bookmarkStart w:id="462" w:name="_Toc506822129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</w:p>
    <w:p w:rsidR="00C45FD8" w:rsidRPr="00C45FD8" w:rsidRDefault="00C45FD8" w:rsidP="00C45FD8">
      <w:pPr>
        <w:pStyle w:val="Akapitzlist"/>
        <w:keepNext/>
        <w:numPr>
          <w:ilvl w:val="1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463" w:name="_Toc317173567"/>
      <w:bookmarkStart w:id="464" w:name="_Toc317173748"/>
      <w:bookmarkStart w:id="465" w:name="_Toc317173940"/>
      <w:bookmarkStart w:id="466" w:name="_Toc317339332"/>
      <w:bookmarkStart w:id="467" w:name="_Toc317541302"/>
      <w:bookmarkStart w:id="468" w:name="_Toc317573031"/>
      <w:bookmarkStart w:id="469" w:name="_Toc375045813"/>
      <w:bookmarkStart w:id="470" w:name="_Toc378407859"/>
      <w:bookmarkStart w:id="471" w:name="_Toc379032973"/>
      <w:bookmarkStart w:id="472" w:name="_Toc379033013"/>
      <w:bookmarkStart w:id="473" w:name="_Toc379120701"/>
      <w:bookmarkStart w:id="474" w:name="_Toc379122803"/>
      <w:bookmarkStart w:id="475" w:name="_Toc379122892"/>
      <w:bookmarkStart w:id="476" w:name="_Toc379124998"/>
      <w:bookmarkStart w:id="477" w:name="_Toc379125040"/>
      <w:bookmarkStart w:id="478" w:name="_Toc379630849"/>
      <w:bookmarkStart w:id="479" w:name="_Toc380409994"/>
      <w:bookmarkStart w:id="480" w:name="_Toc380410214"/>
      <w:bookmarkStart w:id="481" w:name="_Toc380680457"/>
      <w:bookmarkStart w:id="482" w:name="_Toc384898158"/>
      <w:bookmarkStart w:id="483" w:name="_Toc384898200"/>
      <w:bookmarkStart w:id="484" w:name="_Toc385946270"/>
      <w:bookmarkStart w:id="485" w:name="_Toc385946312"/>
      <w:bookmarkStart w:id="486" w:name="_Toc387313047"/>
      <w:bookmarkStart w:id="487" w:name="_Toc387313089"/>
      <w:bookmarkStart w:id="488" w:name="_Toc387313134"/>
      <w:bookmarkStart w:id="489" w:name="_Toc387314045"/>
      <w:bookmarkStart w:id="490" w:name="_Toc387740736"/>
      <w:bookmarkStart w:id="491" w:name="_Toc387740788"/>
      <w:bookmarkStart w:id="492" w:name="_Toc393545334"/>
      <w:bookmarkStart w:id="493" w:name="_Toc393545377"/>
      <w:bookmarkStart w:id="494" w:name="_Toc393545472"/>
      <w:bookmarkStart w:id="495" w:name="_Toc399076866"/>
      <w:bookmarkStart w:id="496" w:name="_Toc399078758"/>
      <w:bookmarkStart w:id="497" w:name="_Toc399080822"/>
      <w:bookmarkStart w:id="498" w:name="_Toc399080860"/>
      <w:bookmarkStart w:id="499" w:name="_Toc399239598"/>
      <w:bookmarkStart w:id="500" w:name="_Toc399239638"/>
      <w:bookmarkStart w:id="501" w:name="_Toc399246673"/>
      <w:bookmarkStart w:id="502" w:name="_Toc399246712"/>
      <w:bookmarkStart w:id="503" w:name="_Toc399248366"/>
      <w:bookmarkStart w:id="504" w:name="_Toc399251688"/>
      <w:bookmarkStart w:id="505" w:name="_Toc399251725"/>
      <w:bookmarkStart w:id="506" w:name="_Toc399251811"/>
      <w:bookmarkStart w:id="507" w:name="_Toc399254874"/>
      <w:bookmarkStart w:id="508" w:name="_Toc399260350"/>
      <w:bookmarkStart w:id="509" w:name="_Toc399262108"/>
      <w:bookmarkStart w:id="510" w:name="_Toc399319135"/>
      <w:bookmarkStart w:id="511" w:name="_Toc399319174"/>
      <w:bookmarkStart w:id="512" w:name="_Toc399319214"/>
      <w:bookmarkStart w:id="513" w:name="_Toc399325013"/>
      <w:bookmarkStart w:id="514" w:name="_Toc399330881"/>
      <w:bookmarkStart w:id="515" w:name="_Toc399853942"/>
      <w:bookmarkStart w:id="516" w:name="_Toc399853979"/>
      <w:bookmarkStart w:id="517" w:name="_Toc399855671"/>
      <w:bookmarkStart w:id="518" w:name="_Toc401066362"/>
      <w:bookmarkStart w:id="519" w:name="_Toc402367228"/>
      <w:bookmarkStart w:id="520" w:name="_Toc402367389"/>
      <w:bookmarkStart w:id="521" w:name="_Toc402528516"/>
      <w:bookmarkStart w:id="522" w:name="_Toc402530421"/>
      <w:bookmarkStart w:id="523" w:name="_Toc402696998"/>
      <w:bookmarkStart w:id="524" w:name="_Toc402697262"/>
      <w:bookmarkStart w:id="525" w:name="_Toc404065566"/>
      <w:bookmarkStart w:id="526" w:name="_Toc404079395"/>
      <w:bookmarkStart w:id="527" w:name="_Toc404079429"/>
      <w:bookmarkStart w:id="528" w:name="_Toc404102085"/>
      <w:bookmarkStart w:id="529" w:name="_Toc404610407"/>
      <w:bookmarkStart w:id="530" w:name="_Toc404610443"/>
      <w:bookmarkStart w:id="531" w:name="_Toc406146792"/>
      <w:bookmarkStart w:id="532" w:name="_Toc406146828"/>
      <w:bookmarkStart w:id="533" w:name="_Toc406233891"/>
      <w:bookmarkStart w:id="534" w:name="_Toc406233927"/>
      <w:bookmarkStart w:id="535" w:name="_Toc406244331"/>
      <w:bookmarkStart w:id="536" w:name="_Toc406428066"/>
      <w:bookmarkStart w:id="537" w:name="_Toc406428218"/>
      <w:bookmarkStart w:id="538" w:name="_Toc406754932"/>
      <w:bookmarkStart w:id="539" w:name="_Toc406754971"/>
      <w:bookmarkStart w:id="540" w:name="_Toc406755054"/>
      <w:bookmarkStart w:id="541" w:name="_Toc406771986"/>
      <w:bookmarkStart w:id="542" w:name="_Toc416101700"/>
      <w:bookmarkStart w:id="543" w:name="_Toc416101738"/>
      <w:bookmarkStart w:id="544" w:name="_Toc416367136"/>
      <w:bookmarkStart w:id="545" w:name="_Toc416367183"/>
      <w:bookmarkStart w:id="546" w:name="_Toc416514594"/>
      <w:bookmarkStart w:id="547" w:name="_Toc416514750"/>
      <w:bookmarkStart w:id="548" w:name="_Toc416515037"/>
      <w:bookmarkStart w:id="549" w:name="_Toc416515385"/>
      <w:bookmarkStart w:id="550" w:name="_Toc416515458"/>
      <w:bookmarkStart w:id="551" w:name="_Toc416516715"/>
      <w:bookmarkStart w:id="552" w:name="_Toc416516920"/>
      <w:bookmarkStart w:id="553" w:name="_Toc416516984"/>
      <w:bookmarkStart w:id="554" w:name="_Toc416517134"/>
      <w:bookmarkStart w:id="555" w:name="_Toc416518832"/>
      <w:bookmarkStart w:id="556" w:name="_Toc417058236"/>
      <w:bookmarkStart w:id="557" w:name="_Toc417058280"/>
      <w:bookmarkStart w:id="558" w:name="_Toc417058324"/>
      <w:bookmarkStart w:id="559" w:name="_Toc417319734"/>
      <w:bookmarkStart w:id="560" w:name="_Toc417715841"/>
      <w:bookmarkStart w:id="561" w:name="_Toc419799336"/>
      <w:bookmarkStart w:id="562" w:name="_Toc419799388"/>
      <w:bookmarkStart w:id="563" w:name="_Toc420077437"/>
      <w:bookmarkStart w:id="564" w:name="_Toc420077475"/>
      <w:bookmarkStart w:id="565" w:name="_Toc420080478"/>
      <w:bookmarkStart w:id="566" w:name="_Toc420589932"/>
      <w:bookmarkStart w:id="567" w:name="_Toc420589972"/>
      <w:bookmarkStart w:id="568" w:name="_Toc422583338"/>
      <w:bookmarkStart w:id="569" w:name="_Toc422583384"/>
      <w:bookmarkStart w:id="570" w:name="_Toc428446390"/>
      <w:bookmarkStart w:id="571" w:name="_Toc428446433"/>
      <w:bookmarkStart w:id="572" w:name="_Toc432602147"/>
      <w:bookmarkStart w:id="573" w:name="_Toc432602199"/>
      <w:bookmarkStart w:id="574" w:name="_Toc432604635"/>
      <w:bookmarkStart w:id="575" w:name="_Toc432604831"/>
      <w:bookmarkStart w:id="576" w:name="_Toc432604888"/>
      <w:bookmarkStart w:id="577" w:name="_Toc432604945"/>
      <w:bookmarkStart w:id="578" w:name="_Toc432606389"/>
      <w:bookmarkStart w:id="579" w:name="_Toc432775174"/>
      <w:bookmarkStart w:id="580" w:name="_Toc434317275"/>
      <w:bookmarkStart w:id="581" w:name="_Toc434317325"/>
      <w:bookmarkStart w:id="582" w:name="_Toc434317525"/>
      <w:bookmarkStart w:id="583" w:name="_Toc434317339"/>
      <w:bookmarkStart w:id="584" w:name="_Toc434317397"/>
      <w:bookmarkStart w:id="585" w:name="_Toc434324781"/>
      <w:bookmarkStart w:id="586" w:name="_Toc434335138"/>
      <w:bookmarkStart w:id="587" w:name="_Toc434337199"/>
      <w:bookmarkStart w:id="588" w:name="_Toc434668237"/>
      <w:bookmarkStart w:id="589" w:name="_Toc434668283"/>
      <w:bookmarkStart w:id="590" w:name="_Toc435625072"/>
      <w:bookmarkStart w:id="591" w:name="_Toc435628665"/>
      <w:bookmarkStart w:id="592" w:name="_Toc435628709"/>
      <w:bookmarkStart w:id="593" w:name="_Toc435867509"/>
      <w:bookmarkStart w:id="594" w:name="_Toc436807504"/>
      <w:bookmarkStart w:id="595" w:name="_Toc437691702"/>
      <w:bookmarkStart w:id="596" w:name="_Toc437691752"/>
      <w:bookmarkStart w:id="597" w:name="_Toc437691823"/>
      <w:bookmarkStart w:id="598" w:name="_Toc437768156"/>
      <w:bookmarkStart w:id="599" w:name="_Toc437768312"/>
      <w:bookmarkStart w:id="600" w:name="_Toc437768441"/>
      <w:bookmarkStart w:id="601" w:name="_Toc438565930"/>
      <w:bookmarkStart w:id="602" w:name="_Toc438565986"/>
      <w:bookmarkStart w:id="603" w:name="_Toc438578168"/>
      <w:bookmarkStart w:id="604" w:name="_Toc439173270"/>
      <w:bookmarkStart w:id="605" w:name="_Toc439173323"/>
      <w:bookmarkStart w:id="606" w:name="_Toc439240825"/>
      <w:bookmarkStart w:id="607" w:name="_Toc440120183"/>
      <w:bookmarkStart w:id="608" w:name="_Toc440282620"/>
      <w:bookmarkStart w:id="609" w:name="_Toc440620060"/>
      <w:bookmarkStart w:id="610" w:name="_Toc446604342"/>
      <w:bookmarkStart w:id="611" w:name="_Toc446604396"/>
      <w:bookmarkStart w:id="612" w:name="_Toc446929537"/>
      <w:bookmarkStart w:id="613" w:name="_Toc447812906"/>
      <w:bookmarkStart w:id="614" w:name="_Toc447812968"/>
      <w:bookmarkStart w:id="615" w:name="_Toc447959397"/>
      <w:bookmarkStart w:id="616" w:name="_Toc447959453"/>
      <w:bookmarkStart w:id="617" w:name="_Toc447959510"/>
      <w:bookmarkStart w:id="618" w:name="_Toc447959566"/>
      <w:bookmarkStart w:id="619" w:name="_Toc447959621"/>
      <w:bookmarkStart w:id="620" w:name="_Toc447959676"/>
      <w:bookmarkStart w:id="621" w:name="_Toc447960446"/>
      <w:bookmarkStart w:id="622" w:name="_Toc447960900"/>
      <w:bookmarkStart w:id="623" w:name="_Toc448251118"/>
      <w:bookmarkStart w:id="624" w:name="_Toc448251168"/>
      <w:bookmarkStart w:id="625" w:name="_Toc448302013"/>
      <w:bookmarkStart w:id="626" w:name="_Toc448302078"/>
      <w:bookmarkStart w:id="627" w:name="_Toc448305450"/>
      <w:bookmarkStart w:id="628" w:name="_Toc448322825"/>
      <w:bookmarkStart w:id="629" w:name="_Toc448917537"/>
      <w:bookmarkStart w:id="630" w:name="_Toc448917626"/>
      <w:bookmarkStart w:id="631" w:name="_Toc449181714"/>
      <w:bookmarkStart w:id="632" w:name="_Toc449181765"/>
      <w:bookmarkStart w:id="633" w:name="_Toc449181866"/>
      <w:bookmarkStart w:id="634" w:name="_Toc449183527"/>
      <w:bookmarkStart w:id="635" w:name="_Toc449189481"/>
      <w:bookmarkStart w:id="636" w:name="_Toc500761559"/>
      <w:bookmarkStart w:id="637" w:name="_Toc500761876"/>
      <w:bookmarkStart w:id="638" w:name="_Toc504914258"/>
      <w:bookmarkStart w:id="639" w:name="_Toc504914313"/>
      <w:bookmarkStart w:id="640" w:name="_Toc504914368"/>
      <w:bookmarkStart w:id="641" w:name="_Toc505758876"/>
      <w:bookmarkStart w:id="642" w:name="_Toc506822130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</w:p>
    <w:p w:rsidR="0012699A" w:rsidRPr="00C45FD8" w:rsidRDefault="00557B53" w:rsidP="002F1AD3">
      <w:pPr>
        <w:pStyle w:val="Nagwek2"/>
        <w:numPr>
          <w:ilvl w:val="1"/>
          <w:numId w:val="10"/>
        </w:numPr>
        <w:ind w:left="426" w:hanging="426"/>
        <w:rPr>
          <w:rFonts w:asciiTheme="minorHAnsi" w:hAnsiTheme="minorHAnsi" w:cstheme="minorHAnsi"/>
          <w:sz w:val="24"/>
        </w:rPr>
      </w:pPr>
      <w:bookmarkStart w:id="643" w:name="_Toc317573032"/>
      <w:bookmarkStart w:id="644" w:name="_Toc416516985"/>
      <w:bookmarkStart w:id="645" w:name="_Toc417058325"/>
      <w:bookmarkStart w:id="646" w:name="_Toc432604889"/>
      <w:bookmarkStart w:id="647" w:name="_Toc434317340"/>
      <w:bookmarkStart w:id="648" w:name="_Toc506822131"/>
      <w:r w:rsidRPr="00C45FD8">
        <w:rPr>
          <w:rFonts w:asciiTheme="minorHAnsi" w:hAnsiTheme="minorHAnsi" w:cstheme="minorHAnsi"/>
          <w:sz w:val="24"/>
        </w:rPr>
        <w:t>Wykaz wybranych do optymalizacji rodzajów usprawnień termo modernizacyjnych</w:t>
      </w:r>
      <w:bookmarkEnd w:id="643"/>
      <w:bookmarkEnd w:id="644"/>
      <w:bookmarkEnd w:id="645"/>
      <w:bookmarkEnd w:id="646"/>
      <w:bookmarkEnd w:id="647"/>
      <w:bookmarkEnd w:id="648"/>
    </w:p>
    <w:p w:rsidR="005642EB" w:rsidRDefault="00557B53" w:rsidP="005642EB">
      <w:pPr>
        <w:ind w:left="426" w:firstLine="282"/>
        <w:rPr>
          <w:sz w:val="24"/>
          <w:szCs w:val="24"/>
        </w:rPr>
      </w:pPr>
      <w:r w:rsidRPr="00ED0991">
        <w:rPr>
          <w:sz w:val="24"/>
          <w:szCs w:val="24"/>
        </w:rPr>
        <w:t xml:space="preserve">Poniżej wymieniono grupy usprawnień, które przyjęto do naszej analizy. Następnie </w:t>
      </w:r>
      <w:r w:rsidR="00B962C0" w:rsidRPr="00ED0991">
        <w:rPr>
          <w:sz w:val="24"/>
          <w:szCs w:val="24"/>
        </w:rPr>
        <w:t>w grupach przeprowadzi się obliczenia optymalizacyjne, na podstawie których dokona się wyboru usprawnienia optymalnego w danej grupie – usprawnienia o najniższej wartości SPBT.</w:t>
      </w: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E87367" w:rsidRDefault="00E87367" w:rsidP="00E87367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649" w:name="_Toc432604890"/>
      <w:bookmarkStart w:id="650" w:name="_Toc434317341"/>
      <w:bookmarkStart w:id="651" w:name="_Toc436807506"/>
      <w:bookmarkStart w:id="652" w:name="_Toc440732129"/>
      <w:bookmarkStart w:id="653" w:name="_Toc506822132"/>
      <w:r>
        <w:rPr>
          <w:rFonts w:asciiTheme="minorHAnsi" w:hAnsiTheme="minorHAnsi" w:cstheme="minorHAnsi"/>
          <w:sz w:val="24"/>
        </w:rPr>
        <w:lastRenderedPageBreak/>
        <w:t xml:space="preserve">Ocieplenie </w:t>
      </w:r>
      <w:bookmarkEnd w:id="649"/>
      <w:bookmarkEnd w:id="650"/>
      <w:bookmarkEnd w:id="651"/>
      <w:bookmarkEnd w:id="652"/>
      <w:r w:rsidR="003D5D2E">
        <w:rPr>
          <w:rFonts w:asciiTheme="minorHAnsi" w:hAnsiTheme="minorHAnsi" w:cstheme="minorHAnsi"/>
          <w:sz w:val="24"/>
        </w:rPr>
        <w:t xml:space="preserve">stropu w piwnicy </w:t>
      </w:r>
      <w:r w:rsidR="00E960B6">
        <w:rPr>
          <w:rFonts w:asciiTheme="minorHAnsi" w:hAnsiTheme="minorHAnsi" w:cstheme="minorHAnsi"/>
          <w:sz w:val="24"/>
        </w:rPr>
        <w:t>pod pomieszczeniem Audytorium</w:t>
      </w:r>
      <w:bookmarkEnd w:id="653"/>
    </w:p>
    <w:p w:rsidR="00E87367" w:rsidRPr="00A3472E" w:rsidRDefault="00E87367" w:rsidP="00E87367">
      <w:pPr>
        <w:rPr>
          <w:sz w:val="2"/>
          <w:szCs w:val="2"/>
          <w:lang w:eastAsia="pl-PL"/>
        </w:rPr>
      </w:pPr>
    </w:p>
    <w:p w:rsidR="00E87367" w:rsidRDefault="00E87367" w:rsidP="00E87367">
      <w:pPr>
        <w:ind w:left="426" w:firstLine="283"/>
        <w:rPr>
          <w:sz w:val="24"/>
          <w:szCs w:val="24"/>
        </w:rPr>
      </w:pPr>
      <w:r w:rsidRPr="00ED0991">
        <w:rPr>
          <w:sz w:val="24"/>
          <w:szCs w:val="24"/>
        </w:rPr>
        <w:t xml:space="preserve">Założono ocieplenie </w:t>
      </w:r>
      <w:r w:rsidR="003D5D2E">
        <w:rPr>
          <w:sz w:val="24"/>
          <w:szCs w:val="24"/>
        </w:rPr>
        <w:t>stropu pod pomieszczeniem</w:t>
      </w:r>
      <w:r w:rsidRPr="00ED0991">
        <w:rPr>
          <w:sz w:val="24"/>
          <w:szCs w:val="24"/>
        </w:rPr>
        <w:t xml:space="preserve"> </w:t>
      </w:r>
      <w:r w:rsidR="003D5D2E">
        <w:rPr>
          <w:sz w:val="24"/>
          <w:szCs w:val="24"/>
        </w:rPr>
        <w:t>Audytorium</w:t>
      </w:r>
      <w:r w:rsidRPr="00ED0991">
        <w:rPr>
          <w:sz w:val="24"/>
          <w:szCs w:val="24"/>
        </w:rPr>
        <w:t xml:space="preserve">. Przyjęto do rozpatrzenia wariantowo grubość warstwy izolacji z </w:t>
      </w:r>
      <w:r w:rsidR="003D5D2E">
        <w:rPr>
          <w:sz w:val="24"/>
          <w:szCs w:val="24"/>
        </w:rPr>
        <w:t>pianki PUR (metoda natryskowa)</w:t>
      </w:r>
      <w:r w:rsidRPr="00ED0991">
        <w:rPr>
          <w:sz w:val="24"/>
          <w:szCs w:val="24"/>
        </w:rPr>
        <w:t xml:space="preserve"> </w:t>
      </w:r>
      <w:r w:rsidR="003D5D2E">
        <w:rPr>
          <w:sz w:val="24"/>
          <w:szCs w:val="24"/>
        </w:rPr>
        <w:t xml:space="preserve">o </w:t>
      </w:r>
      <w:r w:rsidRPr="00ED0991">
        <w:rPr>
          <w:sz w:val="24"/>
          <w:szCs w:val="24"/>
        </w:rPr>
        <w:t>grubości</w:t>
      </w:r>
      <w:r w:rsidR="003D5D2E">
        <w:rPr>
          <w:sz w:val="24"/>
          <w:szCs w:val="24"/>
        </w:rPr>
        <w:t>ach</w:t>
      </w:r>
      <w:r w:rsidRPr="00ED0991">
        <w:rPr>
          <w:sz w:val="24"/>
          <w:szCs w:val="24"/>
        </w:rPr>
        <w:t xml:space="preserve"> </w:t>
      </w:r>
      <w:r w:rsidR="003D5D2E">
        <w:rPr>
          <w:sz w:val="24"/>
          <w:szCs w:val="24"/>
        </w:rPr>
        <w:t>9</w:t>
      </w:r>
      <w:r>
        <w:rPr>
          <w:sz w:val="24"/>
          <w:szCs w:val="24"/>
        </w:rPr>
        <w:t xml:space="preserve">, </w:t>
      </w:r>
      <w:r w:rsidR="00120FE8">
        <w:rPr>
          <w:sz w:val="24"/>
          <w:szCs w:val="24"/>
        </w:rPr>
        <w:t>1</w:t>
      </w:r>
      <w:r w:rsidR="003D5D2E">
        <w:rPr>
          <w:sz w:val="24"/>
          <w:szCs w:val="24"/>
        </w:rPr>
        <w:t>0</w:t>
      </w:r>
      <w:r w:rsidRPr="00ED0991">
        <w:rPr>
          <w:sz w:val="24"/>
          <w:szCs w:val="24"/>
        </w:rPr>
        <w:t xml:space="preserve">, </w:t>
      </w:r>
      <w:r>
        <w:rPr>
          <w:sz w:val="24"/>
          <w:szCs w:val="24"/>
        </w:rPr>
        <w:t>1</w:t>
      </w:r>
      <w:r w:rsidR="003D5D2E">
        <w:rPr>
          <w:sz w:val="24"/>
          <w:szCs w:val="24"/>
        </w:rPr>
        <w:t>1</w:t>
      </w:r>
      <w:r w:rsidRPr="00ED0991">
        <w:rPr>
          <w:sz w:val="24"/>
          <w:szCs w:val="24"/>
        </w:rPr>
        <w:t xml:space="preserve"> i </w:t>
      </w:r>
      <w:r>
        <w:rPr>
          <w:sz w:val="24"/>
          <w:szCs w:val="24"/>
        </w:rPr>
        <w:t>1</w:t>
      </w:r>
      <w:r w:rsidR="003D5D2E">
        <w:rPr>
          <w:sz w:val="24"/>
          <w:szCs w:val="24"/>
        </w:rPr>
        <w:t>2</w:t>
      </w:r>
      <w:r>
        <w:rPr>
          <w:sz w:val="24"/>
          <w:szCs w:val="24"/>
        </w:rPr>
        <w:t>c</w:t>
      </w:r>
      <w:r w:rsidRPr="00ED0991">
        <w:rPr>
          <w:sz w:val="24"/>
          <w:szCs w:val="24"/>
        </w:rPr>
        <w:t>m. Optymalną grubość określa się wybierają tą, dla której prosty czas zwrotu nakładów przyjmie wartość minimalną.</w:t>
      </w:r>
    </w:p>
    <w:tbl>
      <w:tblPr>
        <w:tblW w:w="960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400"/>
        <w:gridCol w:w="460"/>
        <w:gridCol w:w="460"/>
        <w:gridCol w:w="460"/>
        <w:gridCol w:w="800"/>
        <w:gridCol w:w="1240"/>
        <w:gridCol w:w="460"/>
        <w:gridCol w:w="640"/>
        <w:gridCol w:w="460"/>
        <w:gridCol w:w="460"/>
        <w:gridCol w:w="460"/>
        <w:gridCol w:w="480"/>
        <w:gridCol w:w="460"/>
        <w:gridCol w:w="480"/>
        <w:gridCol w:w="480"/>
        <w:gridCol w:w="460"/>
        <w:gridCol w:w="460"/>
        <w:gridCol w:w="480"/>
      </w:tblGrid>
      <w:tr w:rsidR="004C5040" w:rsidRPr="004C5040" w:rsidTr="004C5040">
        <w:trPr>
          <w:trHeight w:val="345"/>
        </w:trPr>
        <w:tc>
          <w:tcPr>
            <w:tcW w:w="4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4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3760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4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4C5040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198,8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2,11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0,19</w:t>
            </w:r>
          </w:p>
        </w:tc>
      </w:tr>
      <w:tr w:rsidR="004C5040" w:rsidRPr="004C5040" w:rsidTr="004C5040">
        <w:trPr>
          <w:trHeight w:val="900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18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4C5040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0,025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Zwiększenie oporu ∆R + mostki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3,60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4,00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4,40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4,80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0,475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4,07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4,47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4,87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5,27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 *K/rok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1335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48,3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4,7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4,3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16,0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8,1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0,00331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0,00039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0,00035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0,00032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0,00030</w:t>
            </w:r>
          </w:p>
        </w:tc>
      </w:tr>
      <w:tr w:rsidR="004C5040" w:rsidRPr="004C5040" w:rsidTr="004C5040">
        <w:trPr>
          <w:trHeight w:val="61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∆Qru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2 677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2 708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2 735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2 757 zł</w:t>
            </w:r>
          </w:p>
        </w:tc>
      </w:tr>
      <w:tr w:rsidR="004C5040" w:rsidRPr="004C5040" w:rsidTr="004C5040">
        <w:trPr>
          <w:trHeight w:val="43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4C5040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160,0</w:t>
            </w:r>
          </w:p>
        </w:tc>
      </w:tr>
      <w:tr w:rsidR="004C5040" w:rsidRPr="004C5040" w:rsidTr="004C5040">
        <w:trPr>
          <w:trHeight w:val="55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186,1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201,1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216,1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231,1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29 768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32 168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34 568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36 968 zł</w:t>
            </w:r>
          </w:p>
        </w:tc>
      </w:tr>
      <w:tr w:rsidR="004C5040" w:rsidRPr="004C5040" w:rsidTr="004C5040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Nu/∆Qu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11,12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11,88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12,64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13,41</w:t>
            </w:r>
          </w:p>
        </w:tc>
      </w:tr>
      <w:tr w:rsidR="004C5040" w:rsidRPr="004C5040" w:rsidTr="004C5040">
        <w:trPr>
          <w:trHeight w:val="150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4C5040" w:rsidRPr="004C5040" w:rsidTr="004C5040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4C5040" w:rsidRPr="004C5040" w:rsidTr="004C5040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 xml:space="preserve"> – pianka PUR  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9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4C5040" w:rsidRPr="004C5040" w:rsidTr="004C5040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4C5040" w:rsidRPr="004C5040" w:rsidTr="004C5040">
        <w:trPr>
          <w:trHeight w:val="75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4C5040" w:rsidRPr="004C5040" w:rsidTr="004C5040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72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4C5040" w:rsidRPr="004C5040" w:rsidTr="004C5040">
        <w:trPr>
          <w:trHeight w:val="105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4C5040" w:rsidRPr="004C5040" w:rsidTr="004C5040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3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6C201F" w:rsidP="006C20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160</w:t>
            </w:r>
            <w:r w:rsidR="004C5040" w:rsidRPr="004C5040">
              <w:rPr>
                <w:rFonts w:ascii="Calibri" w:eastAsia="Times New Roman" w:hAnsi="Calibri" w:cs="Calibri"/>
                <w:lang w:eastAsia="pl-PL"/>
              </w:rPr>
              <w:t>,</w:t>
            </w:r>
            <w:r>
              <w:rPr>
                <w:rFonts w:ascii="Calibri" w:eastAsia="Times New Roman" w:hAnsi="Calibri" w:cs="Calibri"/>
                <w:lang w:eastAsia="pl-PL"/>
              </w:rPr>
              <w:t>0</w:t>
            </w:r>
          </w:p>
        </w:tc>
        <w:tc>
          <w:tcPr>
            <w:tcW w:w="28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lang w:eastAsia="pl-PL"/>
              </w:rPr>
              <w:t>29 768 zł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E87367" w:rsidRPr="002E6E76" w:rsidRDefault="00E87367" w:rsidP="00E87367">
      <w:pPr>
        <w:rPr>
          <w:sz w:val="2"/>
          <w:szCs w:val="24"/>
        </w:rPr>
      </w:pPr>
    </w:p>
    <w:p w:rsidR="00E87367" w:rsidRDefault="00E87367" w:rsidP="005642EB">
      <w:pPr>
        <w:ind w:left="426" w:firstLine="282"/>
        <w:rPr>
          <w:sz w:val="24"/>
          <w:szCs w:val="24"/>
        </w:rPr>
      </w:pPr>
    </w:p>
    <w:p w:rsidR="003D5D2E" w:rsidRDefault="003D5D2E" w:rsidP="005642EB">
      <w:pPr>
        <w:ind w:left="426" w:firstLine="282"/>
        <w:rPr>
          <w:sz w:val="24"/>
          <w:szCs w:val="24"/>
        </w:rPr>
      </w:pPr>
    </w:p>
    <w:p w:rsidR="003F1ECD" w:rsidRDefault="003F1ECD" w:rsidP="003F1ECD">
      <w:pPr>
        <w:pStyle w:val="Nagwek2"/>
        <w:ind w:left="720" w:firstLine="0"/>
        <w:jc w:val="both"/>
        <w:rPr>
          <w:rFonts w:asciiTheme="minorHAnsi" w:eastAsiaTheme="minorHAnsi" w:hAnsiTheme="minorHAnsi" w:cstheme="minorBidi"/>
          <w:b w:val="0"/>
          <w:sz w:val="24"/>
          <w:szCs w:val="24"/>
          <w:lang w:eastAsia="en-US"/>
        </w:rPr>
      </w:pPr>
      <w:bookmarkStart w:id="654" w:name="_Toc416516989"/>
      <w:bookmarkStart w:id="655" w:name="_Toc417058285"/>
      <w:bookmarkStart w:id="656" w:name="_Toc417058329"/>
      <w:bookmarkStart w:id="657" w:name="_Toc419799397"/>
      <w:bookmarkStart w:id="658" w:name="_Toc432604897"/>
      <w:bookmarkStart w:id="659" w:name="_Toc434317347"/>
      <w:bookmarkStart w:id="660" w:name="_Toc434321468"/>
      <w:bookmarkStart w:id="661" w:name="_Toc437768449"/>
      <w:bookmarkStart w:id="662" w:name="_Toc440732132"/>
    </w:p>
    <w:p w:rsidR="003F1ECD" w:rsidRPr="003F1ECD" w:rsidRDefault="003F1ECD" w:rsidP="003F1ECD"/>
    <w:p w:rsidR="00F71B69" w:rsidRPr="00677991" w:rsidRDefault="00587FE0" w:rsidP="00F71B69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663" w:name="_Toc506822133"/>
      <w:r>
        <w:rPr>
          <w:rFonts w:asciiTheme="minorHAnsi" w:hAnsiTheme="minorHAnsi"/>
          <w:sz w:val="24"/>
          <w:szCs w:val="24"/>
        </w:rPr>
        <w:lastRenderedPageBreak/>
        <w:t>M</w:t>
      </w:r>
      <w:r w:rsidR="00F71B69">
        <w:rPr>
          <w:rFonts w:asciiTheme="minorHAnsi" w:hAnsiTheme="minorHAnsi"/>
          <w:sz w:val="24"/>
          <w:szCs w:val="24"/>
        </w:rPr>
        <w:t xml:space="preserve">odernizacja </w:t>
      </w:r>
      <w:bookmarkEnd w:id="654"/>
      <w:r w:rsidR="00F71B69">
        <w:rPr>
          <w:rFonts w:asciiTheme="minorHAnsi" w:hAnsiTheme="minorHAnsi"/>
          <w:sz w:val="24"/>
          <w:szCs w:val="24"/>
        </w:rPr>
        <w:t xml:space="preserve">instalacji </w:t>
      </w:r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r w:rsidR="003F1ECD">
        <w:rPr>
          <w:rFonts w:asciiTheme="minorHAnsi" w:hAnsiTheme="minorHAnsi"/>
          <w:sz w:val="24"/>
          <w:szCs w:val="24"/>
        </w:rPr>
        <w:t>c.w.u</w:t>
      </w:r>
      <w:bookmarkEnd w:id="663"/>
    </w:p>
    <w:p w:rsidR="00F71B69" w:rsidRPr="0041225D" w:rsidRDefault="00F71B69" w:rsidP="00F71B69">
      <w:pPr>
        <w:ind w:firstLine="708"/>
        <w:rPr>
          <w:sz w:val="10"/>
          <w:szCs w:val="10"/>
          <w:lang w:eastAsia="pl-PL"/>
        </w:rPr>
      </w:pPr>
    </w:p>
    <w:p w:rsidR="00F71B69" w:rsidRPr="00307BC9" w:rsidRDefault="00F71B69" w:rsidP="00F71B69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0" w:type="auto"/>
        <w:tblInd w:w="47" w:type="dxa"/>
        <w:tblCellMar>
          <w:left w:w="70" w:type="dxa"/>
          <w:right w:w="70" w:type="dxa"/>
        </w:tblCellMar>
        <w:tblLook w:val="04A0"/>
      </w:tblPr>
      <w:tblGrid>
        <w:gridCol w:w="460"/>
        <w:gridCol w:w="2715"/>
        <w:gridCol w:w="542"/>
        <w:gridCol w:w="1032"/>
        <w:gridCol w:w="1480"/>
        <w:gridCol w:w="840"/>
        <w:gridCol w:w="1663"/>
      </w:tblGrid>
      <w:tr w:rsidR="00CF666B" w:rsidRPr="00CF666B" w:rsidTr="00CF666B">
        <w:trPr>
          <w:trHeight w:val="630"/>
        </w:trPr>
        <w:tc>
          <w:tcPr>
            <w:tcW w:w="0" w:type="auto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L.p.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Nazwa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Ilość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Jednostka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Koszt (netto zł)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VAT (%)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Koszty (brutto zł)</w:t>
            </w:r>
          </w:p>
        </w:tc>
      </w:tr>
      <w:tr w:rsidR="00CF666B" w:rsidRPr="00CF666B" w:rsidTr="00CF666B">
        <w:trPr>
          <w:trHeight w:val="6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kompl.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77 567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23%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95 407</w:t>
            </w:r>
            <w:r w:rsidR="004C5040">
              <w:rPr>
                <w:rFonts w:ascii="Calibri" w:eastAsia="Times New Roman" w:hAnsi="Calibri" w:cs="Times New Roman"/>
                <w:color w:val="000000"/>
                <w:lang w:eastAsia="pl-PL"/>
              </w:rPr>
              <w:t>,4</w:t>
            </w:r>
          </w:p>
        </w:tc>
      </w:tr>
    </w:tbl>
    <w:p w:rsidR="00F71B69" w:rsidRDefault="00F71B69" w:rsidP="00F71B69">
      <w:pPr>
        <w:ind w:firstLine="708"/>
        <w:rPr>
          <w:sz w:val="24"/>
          <w:lang w:eastAsia="pl-PL"/>
        </w:rPr>
      </w:pPr>
    </w:p>
    <w:p w:rsidR="00F71B69" w:rsidRPr="00E10CCF" w:rsidRDefault="00F71B69" w:rsidP="00F71B69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0" w:type="auto"/>
        <w:tblInd w:w="47" w:type="dxa"/>
        <w:tblCellMar>
          <w:left w:w="70" w:type="dxa"/>
          <w:right w:w="70" w:type="dxa"/>
        </w:tblCellMar>
        <w:tblLook w:val="04A0"/>
      </w:tblPr>
      <w:tblGrid>
        <w:gridCol w:w="460"/>
        <w:gridCol w:w="1945"/>
        <w:gridCol w:w="1820"/>
        <w:gridCol w:w="1637"/>
        <w:gridCol w:w="1606"/>
        <w:gridCol w:w="1697"/>
      </w:tblGrid>
      <w:tr w:rsidR="00CF666B" w:rsidRPr="00CF666B" w:rsidTr="00CF666B">
        <w:trPr>
          <w:trHeight w:val="945"/>
        </w:trPr>
        <w:tc>
          <w:tcPr>
            <w:tcW w:w="0" w:type="auto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L.p.</w:t>
            </w:r>
          </w:p>
        </w:tc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Nazwa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wytworzenia %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akumulacji %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przesyłu    %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całkowita      %</w:t>
            </w:r>
          </w:p>
        </w:tc>
      </w:tr>
      <w:tr w:rsidR="00CF666B" w:rsidRPr="00CF666B" w:rsidTr="00CF666B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1.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Stan obecny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91%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100%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50%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46%</w:t>
            </w:r>
          </w:p>
        </w:tc>
      </w:tr>
      <w:tr w:rsidR="00CF666B" w:rsidRPr="00CF666B" w:rsidTr="00CF666B">
        <w:trPr>
          <w:trHeight w:val="779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91%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100%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60%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55%</w:t>
            </w:r>
          </w:p>
        </w:tc>
      </w:tr>
    </w:tbl>
    <w:p w:rsidR="00CE713F" w:rsidRDefault="00CE713F" w:rsidP="00F71B69">
      <w:pPr>
        <w:pStyle w:val="Akapitzlist"/>
        <w:rPr>
          <w:sz w:val="24"/>
          <w:u w:val="single"/>
          <w:lang w:eastAsia="pl-PL"/>
        </w:rPr>
      </w:pPr>
    </w:p>
    <w:p w:rsidR="00F71B69" w:rsidRPr="00E10CCF" w:rsidRDefault="00F71B69" w:rsidP="00F71B69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 xml:space="preserve">Opłaty </w:t>
      </w:r>
    </w:p>
    <w:tbl>
      <w:tblPr>
        <w:tblW w:w="0" w:type="auto"/>
        <w:tblCellMar>
          <w:left w:w="70" w:type="dxa"/>
          <w:right w:w="70" w:type="dxa"/>
        </w:tblCellMar>
        <w:tblLook w:val="04A0"/>
      </w:tblPr>
      <w:tblGrid>
        <w:gridCol w:w="460"/>
        <w:gridCol w:w="2642"/>
        <w:gridCol w:w="2269"/>
        <w:gridCol w:w="2002"/>
        <w:gridCol w:w="1839"/>
      </w:tblGrid>
      <w:tr w:rsidR="00CF666B" w:rsidRPr="00CF666B" w:rsidTr="00CF666B">
        <w:trPr>
          <w:trHeight w:val="630"/>
        </w:trPr>
        <w:tc>
          <w:tcPr>
            <w:tcW w:w="0" w:type="auto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L.p.</w:t>
            </w:r>
          </w:p>
        </w:tc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Nazwa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Opłata stała [zł/MW-mc]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Opłat zmienna [zł/GJ]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Abonament [zł/mc]</w:t>
            </w:r>
          </w:p>
        </w:tc>
      </w:tr>
      <w:tr w:rsidR="00CF666B" w:rsidRPr="00CF666B" w:rsidTr="00CF666B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1.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Stan obecny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9 018,51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55,46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0,00</w:t>
            </w:r>
          </w:p>
        </w:tc>
      </w:tr>
      <w:tr w:rsidR="00CF666B" w:rsidRPr="00CF666B" w:rsidTr="00CF666B">
        <w:trPr>
          <w:trHeight w:val="6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9 018,51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55,46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666B" w:rsidRPr="00CF666B" w:rsidRDefault="00CF666B" w:rsidP="00CF666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CF666B">
              <w:rPr>
                <w:rFonts w:ascii="Calibri" w:eastAsia="Times New Roman" w:hAnsi="Calibri" w:cs="Times New Roman"/>
                <w:color w:val="000000"/>
                <w:lang w:eastAsia="pl-PL"/>
              </w:rPr>
              <w:t>0,00</w:t>
            </w:r>
          </w:p>
        </w:tc>
      </w:tr>
    </w:tbl>
    <w:p w:rsidR="00F71B69" w:rsidRDefault="00F71B69" w:rsidP="00F71B69">
      <w:pPr>
        <w:pStyle w:val="Akapitzlist"/>
        <w:rPr>
          <w:sz w:val="24"/>
          <w:u w:val="single"/>
          <w:lang w:eastAsia="pl-PL"/>
        </w:rPr>
      </w:pPr>
    </w:p>
    <w:p w:rsidR="00F71B69" w:rsidRPr="00E10CCF" w:rsidRDefault="00F71B69" w:rsidP="00F71B69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41"/>
        <w:gridCol w:w="2095"/>
        <w:gridCol w:w="1282"/>
        <w:gridCol w:w="1842"/>
        <w:gridCol w:w="1444"/>
        <w:gridCol w:w="1608"/>
      </w:tblGrid>
      <w:tr w:rsidR="001B281F" w:rsidRPr="001B281F" w:rsidTr="001B281F">
        <w:trPr>
          <w:trHeight w:val="1230"/>
        </w:trPr>
        <w:tc>
          <w:tcPr>
            <w:tcW w:w="51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3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9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Koszty ciepłej wody użytkowej (zł/a)</w:t>
            </w:r>
          </w:p>
        </w:tc>
        <w:tc>
          <w:tcPr>
            <w:tcW w:w="1000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Oszczędność kosztów (zł/a)</w:t>
            </w:r>
          </w:p>
        </w:tc>
        <w:tc>
          <w:tcPr>
            <w:tcW w:w="7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Nakłady (zł)</w:t>
            </w:r>
          </w:p>
        </w:tc>
        <w:tc>
          <w:tcPr>
            <w:tcW w:w="873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SPBT (a)</w:t>
            </w:r>
          </w:p>
        </w:tc>
      </w:tr>
      <w:tr w:rsidR="001B281F" w:rsidRPr="001B281F" w:rsidTr="001B281F">
        <w:trPr>
          <w:trHeight w:val="855"/>
        </w:trPr>
        <w:tc>
          <w:tcPr>
            <w:tcW w:w="5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3 549,5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4 854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95 407</w:t>
            </w:r>
            <w:r w:rsidR="004C5040">
              <w:rPr>
                <w:rFonts w:ascii="Calibri" w:eastAsia="Times New Roman" w:hAnsi="Calibri" w:cs="Calibri"/>
                <w:color w:val="000000"/>
                <w:lang w:eastAsia="pl-PL"/>
              </w:rPr>
              <w:t>,4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281F" w:rsidRPr="001B281F" w:rsidRDefault="001B281F" w:rsidP="001B28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281F">
              <w:rPr>
                <w:rFonts w:ascii="Calibri" w:eastAsia="Times New Roman" w:hAnsi="Calibri" w:cs="Calibri"/>
                <w:color w:val="000000"/>
                <w:lang w:eastAsia="pl-PL"/>
              </w:rPr>
              <w:t>19,7</w:t>
            </w:r>
          </w:p>
        </w:tc>
      </w:tr>
    </w:tbl>
    <w:p w:rsidR="00F71B69" w:rsidRPr="0032313D" w:rsidRDefault="00F71B69" w:rsidP="00F71B69">
      <w:pPr>
        <w:rPr>
          <w:sz w:val="2"/>
          <w:szCs w:val="2"/>
        </w:rPr>
      </w:pPr>
    </w:p>
    <w:p w:rsidR="00F71B69" w:rsidRDefault="00F71B69" w:rsidP="00F71B69">
      <w:pPr>
        <w:rPr>
          <w:szCs w:val="24"/>
        </w:rPr>
      </w:pPr>
      <w:r w:rsidRPr="00373F3C">
        <w:rPr>
          <w:szCs w:val="24"/>
        </w:rPr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CC0847" w:rsidRDefault="00CC0847" w:rsidP="00F71B69">
      <w:pPr>
        <w:rPr>
          <w:szCs w:val="24"/>
        </w:rPr>
      </w:pPr>
    </w:p>
    <w:p w:rsidR="00CF666B" w:rsidRDefault="00CF666B" w:rsidP="00F71B69">
      <w:pPr>
        <w:rPr>
          <w:szCs w:val="24"/>
        </w:rPr>
      </w:pPr>
    </w:p>
    <w:p w:rsidR="00CC0847" w:rsidRPr="00373F3C" w:rsidRDefault="00CC0847" w:rsidP="00F71B69">
      <w:pPr>
        <w:rPr>
          <w:szCs w:val="24"/>
        </w:rPr>
      </w:pPr>
    </w:p>
    <w:p w:rsidR="00F71B69" w:rsidRPr="003E4D42" w:rsidRDefault="00F71B69" w:rsidP="00F71B69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3E4D42">
        <w:rPr>
          <w:b/>
          <w:sz w:val="24"/>
          <w:szCs w:val="24"/>
        </w:rPr>
        <w:lastRenderedPageBreak/>
        <w:t>Opis usprawnienia:</w:t>
      </w:r>
    </w:p>
    <w:p w:rsidR="00F71B69" w:rsidRPr="003E4D42" w:rsidRDefault="00F71B69" w:rsidP="00F71B69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F71B69" w:rsidRDefault="00F71B69" w:rsidP="00F71B69">
      <w:pPr>
        <w:pStyle w:val="Nagwek"/>
        <w:tabs>
          <w:tab w:val="left" w:pos="708"/>
        </w:tabs>
        <w:spacing w:line="360" w:lineRule="auto"/>
        <w:rPr>
          <w:rFonts w:cstheme="minorHAnsi"/>
          <w:sz w:val="24"/>
          <w:szCs w:val="24"/>
        </w:rPr>
      </w:pPr>
      <w:r>
        <w:rPr>
          <w:sz w:val="24"/>
          <w:szCs w:val="24"/>
        </w:rPr>
        <w:tab/>
        <w:t xml:space="preserve">Usprawnienie polega </w:t>
      </w:r>
      <w:r w:rsidR="00F647A3">
        <w:rPr>
          <w:sz w:val="24"/>
          <w:szCs w:val="24"/>
        </w:rPr>
        <w:t xml:space="preserve">na </w:t>
      </w:r>
      <w:r w:rsidR="00E32035">
        <w:rPr>
          <w:sz w:val="24"/>
          <w:szCs w:val="24"/>
        </w:rPr>
        <w:t>wymianie całej instalacji</w:t>
      </w:r>
      <w:r w:rsidR="0035105B">
        <w:rPr>
          <w:sz w:val="24"/>
          <w:szCs w:val="24"/>
        </w:rPr>
        <w:t xml:space="preserve"> </w:t>
      </w:r>
      <w:r w:rsidR="00F647A3">
        <w:rPr>
          <w:sz w:val="24"/>
          <w:szCs w:val="24"/>
        </w:rPr>
        <w:t xml:space="preserve">c.w.u </w:t>
      </w:r>
      <w:r w:rsidR="0035105B">
        <w:rPr>
          <w:sz w:val="24"/>
          <w:szCs w:val="24"/>
        </w:rPr>
        <w:t>na nową z izolacją</w:t>
      </w:r>
      <w:r w:rsidR="0065627D">
        <w:rPr>
          <w:sz w:val="24"/>
          <w:szCs w:val="24"/>
        </w:rPr>
        <w:t xml:space="preserve"> (384 mb)</w:t>
      </w:r>
      <w:r w:rsidR="001714CE">
        <w:rPr>
          <w:sz w:val="24"/>
          <w:szCs w:val="24"/>
        </w:rPr>
        <w:t xml:space="preserve">, </w:t>
      </w:r>
      <w:r w:rsidR="0055330D">
        <w:rPr>
          <w:sz w:val="24"/>
          <w:szCs w:val="24"/>
        </w:rPr>
        <w:t xml:space="preserve">montażu </w:t>
      </w:r>
      <w:r w:rsidR="00F647A3">
        <w:rPr>
          <w:sz w:val="24"/>
          <w:szCs w:val="24"/>
        </w:rPr>
        <w:t xml:space="preserve">nowych baterii </w:t>
      </w:r>
      <w:r w:rsidR="00366329">
        <w:rPr>
          <w:sz w:val="24"/>
          <w:szCs w:val="24"/>
        </w:rPr>
        <w:t xml:space="preserve">termostatycznych </w:t>
      </w:r>
      <w:r w:rsidR="00F647A3">
        <w:rPr>
          <w:sz w:val="24"/>
          <w:szCs w:val="24"/>
        </w:rPr>
        <w:t xml:space="preserve">z perlatorami 36szt a na pozostałych bateriach samych perlatorów w ilości 8szt. </w:t>
      </w:r>
      <w:r w:rsidRPr="00ED0991">
        <w:rPr>
          <w:sz w:val="24"/>
          <w:szCs w:val="24"/>
        </w:rPr>
        <w:t>Ceny jednostkowe przyjęto na</w:t>
      </w:r>
      <w:r>
        <w:rPr>
          <w:sz w:val="24"/>
          <w:szCs w:val="24"/>
        </w:rPr>
        <w:t xml:space="preserve"> podstawie ofert firm lokalnych i </w:t>
      </w:r>
      <w:r>
        <w:rPr>
          <w:rFonts w:cstheme="minorHAnsi"/>
          <w:sz w:val="24"/>
          <w:szCs w:val="24"/>
        </w:rPr>
        <w:t xml:space="preserve">wskaźników SEKOCENBUDU. </w:t>
      </w:r>
    </w:p>
    <w:p w:rsidR="00F71B69" w:rsidRDefault="00F71B69" w:rsidP="00F71B69">
      <w:pPr>
        <w:pStyle w:val="Nagwek"/>
        <w:tabs>
          <w:tab w:val="left" w:pos="708"/>
        </w:tabs>
        <w:spacing w:line="360" w:lineRule="auto"/>
        <w:rPr>
          <w:sz w:val="24"/>
          <w:szCs w:val="24"/>
        </w:rPr>
      </w:pPr>
      <w:r w:rsidRPr="003E4D42">
        <w:rPr>
          <w:sz w:val="24"/>
          <w:szCs w:val="24"/>
        </w:rPr>
        <w:t xml:space="preserve">Koszt przedsięwzięcia </w:t>
      </w:r>
      <w:r w:rsidR="00F647A3">
        <w:rPr>
          <w:rFonts w:eastAsia="Times New Roman" w:cstheme="minorHAnsi"/>
          <w:color w:val="000000"/>
          <w:sz w:val="24"/>
          <w:szCs w:val="24"/>
          <w:lang w:eastAsia="pl-PL"/>
        </w:rPr>
        <w:t>95</w:t>
      </w:r>
      <w:r w:rsidRPr="00971E66">
        <w:rPr>
          <w:rFonts w:eastAsia="Times New Roman" w:cstheme="minorHAnsi"/>
          <w:color w:val="000000"/>
          <w:sz w:val="24"/>
          <w:szCs w:val="24"/>
          <w:lang w:eastAsia="pl-PL"/>
        </w:rPr>
        <w:t>.</w:t>
      </w:r>
      <w:r w:rsidR="00F647A3">
        <w:rPr>
          <w:rFonts w:eastAsia="Times New Roman" w:cstheme="minorHAnsi"/>
          <w:color w:val="000000"/>
          <w:sz w:val="24"/>
          <w:szCs w:val="24"/>
          <w:lang w:eastAsia="pl-PL"/>
        </w:rPr>
        <w:t>407</w:t>
      </w:r>
      <w:r w:rsidR="004C5040">
        <w:rPr>
          <w:rFonts w:eastAsia="Times New Roman" w:cstheme="minorHAnsi"/>
          <w:color w:val="000000"/>
          <w:sz w:val="24"/>
          <w:szCs w:val="24"/>
          <w:lang w:eastAsia="pl-PL"/>
        </w:rPr>
        <w:t>,4</w:t>
      </w:r>
      <w:r w:rsidR="0055330D"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>
        <w:rPr>
          <w:sz w:val="24"/>
          <w:szCs w:val="24"/>
        </w:rPr>
        <w:t xml:space="preserve">. </w:t>
      </w:r>
    </w:p>
    <w:p w:rsidR="00F45BB9" w:rsidRDefault="00F45BB9" w:rsidP="00EE77B1">
      <w:pPr>
        <w:rPr>
          <w:sz w:val="2"/>
          <w:szCs w:val="10"/>
          <w:lang w:eastAsia="pl-PL"/>
        </w:rPr>
      </w:pPr>
    </w:p>
    <w:p w:rsidR="005A4C98" w:rsidRPr="001D6DBE" w:rsidRDefault="00682559" w:rsidP="002F1AD3">
      <w:pPr>
        <w:pStyle w:val="Nagwek2"/>
        <w:numPr>
          <w:ilvl w:val="0"/>
          <w:numId w:val="13"/>
        </w:numPr>
        <w:rPr>
          <w:rFonts w:asciiTheme="minorHAnsi" w:hAnsiTheme="minorHAnsi" w:cstheme="minorHAnsi"/>
          <w:sz w:val="24"/>
        </w:rPr>
      </w:pPr>
      <w:bookmarkStart w:id="664" w:name="_Toc380410013"/>
      <w:bookmarkStart w:id="665" w:name="_Toc380410234"/>
      <w:bookmarkStart w:id="666" w:name="_Toc380680477"/>
      <w:bookmarkStart w:id="667" w:name="_Toc434317348"/>
      <w:bookmarkStart w:id="668" w:name="_Toc506822134"/>
      <w:bookmarkEnd w:id="664"/>
      <w:bookmarkEnd w:id="665"/>
      <w:bookmarkEnd w:id="666"/>
      <w:r w:rsidRPr="001D6DBE">
        <w:rPr>
          <w:rFonts w:asciiTheme="minorHAnsi" w:hAnsiTheme="minorHAnsi" w:cstheme="minorHAnsi"/>
          <w:sz w:val="24"/>
        </w:rPr>
        <w:t>OPTYMALNY WARIANT PRZEDSIĘW</w:t>
      </w:r>
      <w:r w:rsidR="00716D08" w:rsidRPr="001D6DBE">
        <w:rPr>
          <w:rFonts w:asciiTheme="minorHAnsi" w:hAnsiTheme="minorHAnsi" w:cstheme="minorHAnsi"/>
          <w:sz w:val="24"/>
        </w:rPr>
        <w:t>ZIĘCIA TERMO MODERNIZACYJNEGO.</w:t>
      </w:r>
      <w:bookmarkEnd w:id="667"/>
      <w:bookmarkEnd w:id="668"/>
    </w:p>
    <w:p w:rsidR="004C534B" w:rsidRDefault="00716D08" w:rsidP="003D73A9">
      <w:pPr>
        <w:ind w:left="426" w:firstLine="425"/>
        <w:rPr>
          <w:sz w:val="24"/>
          <w:szCs w:val="24"/>
        </w:rPr>
      </w:pPr>
      <w:r>
        <w:rPr>
          <w:sz w:val="24"/>
          <w:szCs w:val="24"/>
        </w:rPr>
        <w:t xml:space="preserve">Wybrane i zoptymalizowane usprawnienia termomodernizacyjne zmierzające do zmniejszenia zapotrzebowania na ciepło w wyniku zmniejszenia strat ciepła przez przegrody budowlane uszeregowane według </w:t>
      </w:r>
      <w:r w:rsidRPr="002A53F6">
        <w:rPr>
          <w:sz w:val="24"/>
          <w:szCs w:val="24"/>
        </w:rPr>
        <w:t>rosnącej wartości SPBT</w:t>
      </w:r>
      <w:r>
        <w:rPr>
          <w:sz w:val="24"/>
          <w:szCs w:val="24"/>
        </w:rPr>
        <w:t xml:space="preserve">, przedstawiono w poniższej tabeli. </w:t>
      </w:r>
    </w:p>
    <w:tbl>
      <w:tblPr>
        <w:tblW w:w="90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760"/>
        <w:gridCol w:w="5140"/>
        <w:gridCol w:w="2080"/>
        <w:gridCol w:w="1040"/>
      </w:tblGrid>
      <w:tr w:rsidR="004C5040" w:rsidRPr="004C5040" w:rsidTr="004C5040">
        <w:trPr>
          <w:trHeight w:val="960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5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Rodzaj i zakres ulepszenia termomodernizacyjnego albo wariantu przedsięwzięcia termomodernizacyjnego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Planowane koszty robót [zł]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SPBT [lata]</w:t>
            </w:r>
          </w:p>
        </w:tc>
      </w:tr>
      <w:tr w:rsidR="004C5040" w:rsidRPr="004C5040" w:rsidTr="004C5040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I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II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III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IV</w:t>
            </w:r>
          </w:p>
        </w:tc>
      </w:tr>
      <w:tr w:rsidR="004C5040" w:rsidRPr="004C5040" w:rsidTr="004C5040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Ocieplenie stropu w piwnicy - pod pomieszczeniem Audytorium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29 768,0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11,1</w:t>
            </w:r>
          </w:p>
        </w:tc>
      </w:tr>
      <w:tr w:rsidR="004C5040" w:rsidRPr="004C5040" w:rsidTr="004C5040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95 407,4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19,7</w:t>
            </w:r>
          </w:p>
        </w:tc>
      </w:tr>
    </w:tbl>
    <w:p w:rsidR="0095701F" w:rsidRDefault="0095701F" w:rsidP="00DE06BC">
      <w:pPr>
        <w:spacing w:after="0" w:line="240" w:lineRule="auto"/>
        <w:rPr>
          <w:b/>
          <w:sz w:val="18"/>
          <w:szCs w:val="24"/>
        </w:rPr>
      </w:pPr>
    </w:p>
    <w:p w:rsidR="00DE06BC" w:rsidRDefault="00DE06BC" w:rsidP="00385708">
      <w:pPr>
        <w:pStyle w:val="Nagwek2"/>
        <w:ind w:hanging="709"/>
        <w:rPr>
          <w:rFonts w:asciiTheme="minorHAnsi" w:hAnsiTheme="minorHAnsi"/>
          <w:sz w:val="24"/>
          <w:szCs w:val="24"/>
        </w:rPr>
      </w:pPr>
      <w:bookmarkStart w:id="669" w:name="_Toc317171206"/>
      <w:bookmarkStart w:id="670" w:name="_Toc317573047"/>
      <w:bookmarkStart w:id="671" w:name="_Toc416516991"/>
      <w:bookmarkStart w:id="672" w:name="_Toc417058331"/>
      <w:bookmarkStart w:id="673" w:name="_Toc434317349"/>
      <w:bookmarkStart w:id="674" w:name="_Toc506822135"/>
      <w:r w:rsidRPr="00DE06BC">
        <w:rPr>
          <w:rFonts w:asciiTheme="minorHAnsi" w:hAnsiTheme="minorHAnsi"/>
          <w:sz w:val="24"/>
          <w:szCs w:val="24"/>
        </w:rPr>
        <w:t xml:space="preserve">6.1. </w:t>
      </w:r>
      <w:r w:rsidR="00385708">
        <w:rPr>
          <w:rFonts w:asciiTheme="minorHAnsi" w:hAnsiTheme="minorHAnsi"/>
          <w:sz w:val="24"/>
          <w:szCs w:val="24"/>
        </w:rPr>
        <w:tab/>
      </w:r>
      <w:r w:rsidRPr="00F825B3">
        <w:rPr>
          <w:rFonts w:asciiTheme="minorHAnsi" w:hAnsiTheme="minorHAnsi"/>
          <w:sz w:val="24"/>
          <w:szCs w:val="24"/>
        </w:rPr>
        <w:t>Wykaz wybranych do optymalizacji wariantów przedsięwzięcia termomodernizacyjnych.</w:t>
      </w:r>
      <w:bookmarkEnd w:id="669"/>
      <w:bookmarkEnd w:id="670"/>
      <w:bookmarkEnd w:id="671"/>
      <w:bookmarkEnd w:id="672"/>
      <w:bookmarkEnd w:id="673"/>
      <w:bookmarkEnd w:id="674"/>
    </w:p>
    <w:p w:rsidR="0071398B" w:rsidRDefault="0071398B" w:rsidP="00432769">
      <w:pPr>
        <w:ind w:firstLine="426"/>
        <w:rPr>
          <w:sz w:val="24"/>
          <w:lang w:eastAsia="pl-PL"/>
        </w:rPr>
      </w:pPr>
      <w:r w:rsidRPr="00432769">
        <w:rPr>
          <w:sz w:val="24"/>
          <w:lang w:eastAsia="pl-PL"/>
        </w:rPr>
        <w:t>Określenie wariantów przedsięwzięcia termomodernizacyjnego (zestawu usprawnień) dokonano wg zasady ich rozbudowywania. Rozpatrzono następujące warianty:</w:t>
      </w:r>
    </w:p>
    <w:tbl>
      <w:tblPr>
        <w:tblW w:w="836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680"/>
        <w:gridCol w:w="5434"/>
        <w:gridCol w:w="190"/>
        <w:gridCol w:w="190"/>
        <w:gridCol w:w="190"/>
        <w:gridCol w:w="960"/>
        <w:gridCol w:w="960"/>
      </w:tblGrid>
      <w:tr w:rsidR="00745302" w:rsidRPr="00745302" w:rsidTr="00745302">
        <w:trPr>
          <w:trHeight w:val="300"/>
        </w:trPr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745302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576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745302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Ulepszenie termomodernizacyjne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745302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Nr wariantu</w:t>
            </w:r>
          </w:p>
        </w:tc>
      </w:tr>
      <w:tr w:rsidR="00745302" w:rsidRPr="00745302" w:rsidTr="00745302">
        <w:trPr>
          <w:trHeight w:val="315"/>
        </w:trPr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576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745302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745302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2</w:t>
            </w:r>
          </w:p>
        </w:tc>
      </w:tr>
      <w:tr w:rsidR="00745302" w:rsidRPr="00745302" w:rsidTr="00745302">
        <w:trPr>
          <w:trHeight w:val="30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45302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45302">
              <w:rPr>
                <w:rFonts w:ascii="Calibri" w:eastAsia="Times New Roman" w:hAnsi="Calibri" w:cs="Calibri"/>
                <w:color w:val="000000"/>
                <w:lang w:eastAsia="pl-PL"/>
              </w:rPr>
              <w:t>Ocieplenie stropu w piwnicy - pod pomieszczeniem Audytorium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745302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745302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</w:tr>
      <w:tr w:rsidR="00745302" w:rsidRPr="00745302" w:rsidTr="00745302">
        <w:trPr>
          <w:trHeight w:val="30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45302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4530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4530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4530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4530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745302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5302" w:rsidRPr="00745302" w:rsidRDefault="00745302" w:rsidP="00745302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745302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</w:tbl>
    <w:p w:rsidR="00C81EC5" w:rsidRDefault="00C81EC5" w:rsidP="00DE06BC">
      <w:pPr>
        <w:rPr>
          <w:sz w:val="2"/>
          <w:szCs w:val="2"/>
          <w:lang w:eastAsia="pl-PL"/>
        </w:rPr>
      </w:pPr>
    </w:p>
    <w:p w:rsidR="00260AB9" w:rsidRDefault="00260AB9" w:rsidP="00DE06BC">
      <w:pPr>
        <w:rPr>
          <w:sz w:val="2"/>
          <w:szCs w:val="2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87"/>
        <w:gridCol w:w="1716"/>
        <w:gridCol w:w="871"/>
        <w:gridCol w:w="1027"/>
        <w:gridCol w:w="1617"/>
        <w:gridCol w:w="854"/>
        <w:gridCol w:w="706"/>
        <w:gridCol w:w="1007"/>
        <w:gridCol w:w="1027"/>
      </w:tblGrid>
      <w:tr w:rsidR="004C5040" w:rsidRPr="004C5040" w:rsidTr="004C5040">
        <w:trPr>
          <w:trHeight w:val="375"/>
        </w:trPr>
        <w:tc>
          <w:tcPr>
            <w:tcW w:w="3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L.p.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Wariant przedsięwzięcia termomodernizacyjnego</w:t>
            </w:r>
          </w:p>
        </w:tc>
        <w:tc>
          <w:tcPr>
            <w:tcW w:w="10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Planowane koszty całkowite [zł]</w:t>
            </w:r>
          </w:p>
        </w:tc>
        <w:tc>
          <w:tcPr>
            <w:tcW w:w="44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Roczne oszczędności kosztów energii [zł/ rok]</w:t>
            </w:r>
          </w:p>
        </w:tc>
        <w:tc>
          <w:tcPr>
            <w:tcW w:w="128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Procentowa oszczędność zapotrzebowania</w:t>
            </w: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br/>
              <w:t>na energię (z uwzględnieniem sprawności całkowitej) [%]</w:t>
            </w:r>
          </w:p>
        </w:tc>
        <w:tc>
          <w:tcPr>
            <w:tcW w:w="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Optymalna kwota kredytu [zł]</w:t>
            </w:r>
          </w:p>
        </w:tc>
        <w:tc>
          <w:tcPr>
            <w:tcW w:w="1032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Premia termomodernizacyjna</w:t>
            </w:r>
          </w:p>
        </w:tc>
      </w:tr>
      <w:tr w:rsidR="004C5040" w:rsidRPr="004C5040" w:rsidTr="004C5040">
        <w:trPr>
          <w:trHeight w:val="1425"/>
        </w:trPr>
        <w:tc>
          <w:tcPr>
            <w:tcW w:w="3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4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28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20% kredytu [zł]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16% kosztów całkowitych [zł]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Dwukrotność rocznej oszczędności kosztów energii [zł]</w:t>
            </w:r>
          </w:p>
        </w:tc>
      </w:tr>
      <w:tr w:rsidR="004C5040" w:rsidRPr="004C5040" w:rsidTr="004C5040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9</w:t>
            </w:r>
          </w:p>
        </w:tc>
      </w:tr>
      <w:tr w:rsidR="004C5040" w:rsidRPr="004C5040" w:rsidTr="004C5040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1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125 175,4</w:t>
            </w:r>
          </w:p>
        </w:tc>
        <w:tc>
          <w:tcPr>
            <w:tcW w:w="44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5 648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12,3%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125 175</w:t>
            </w:r>
          </w:p>
        </w:tc>
        <w:tc>
          <w:tcPr>
            <w:tcW w:w="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25035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20028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11295</w:t>
            </w:r>
          </w:p>
        </w:tc>
      </w:tr>
      <w:tr w:rsidR="004C5040" w:rsidRPr="004C5040" w:rsidTr="004C5040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29 768,0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816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1,5%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29 768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5954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4763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4C504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1631</w:t>
            </w:r>
          </w:p>
        </w:tc>
      </w:tr>
    </w:tbl>
    <w:p w:rsidR="002918E3" w:rsidRDefault="00143D5B" w:rsidP="00DE06BC">
      <w:pPr>
        <w:rPr>
          <w:lang w:eastAsia="pl-PL"/>
        </w:rPr>
      </w:pPr>
      <w:r>
        <w:rPr>
          <w:lang w:eastAsia="pl-PL"/>
        </w:rPr>
        <w:t xml:space="preserve"> </w:t>
      </w:r>
      <w:r w:rsidR="002918E3">
        <w:rPr>
          <w:lang w:eastAsia="pl-PL"/>
        </w:rPr>
        <w:t>Dokumentacja wyboru optymalnego wariantu przedsięwzięcia termomodernizacyjnego budynku.</w:t>
      </w:r>
    </w:p>
    <w:p w:rsidR="00673679" w:rsidRDefault="00A15EBD" w:rsidP="008525BC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Na podstawie dokonanej </w:t>
      </w:r>
      <w:r w:rsidRPr="00BE4247">
        <w:rPr>
          <w:color w:val="000000" w:themeColor="text1"/>
          <w:sz w:val="24"/>
          <w:szCs w:val="24"/>
        </w:rPr>
        <w:t>oceny, jako optymalnym wariantem</w:t>
      </w:r>
      <w:r>
        <w:rPr>
          <w:sz w:val="24"/>
          <w:szCs w:val="24"/>
        </w:rPr>
        <w:t xml:space="preserve"> przedsięwzięcia </w:t>
      </w:r>
      <w:r w:rsidRPr="00BE4247">
        <w:rPr>
          <w:color w:val="000000" w:themeColor="text1"/>
          <w:sz w:val="24"/>
          <w:szCs w:val="24"/>
        </w:rPr>
        <w:t>termodernizacyjnego</w:t>
      </w:r>
      <w:r>
        <w:rPr>
          <w:sz w:val="24"/>
          <w:szCs w:val="24"/>
        </w:rPr>
        <w:t xml:space="preserve"> </w:t>
      </w:r>
      <w:r w:rsidRPr="00BE4247">
        <w:rPr>
          <w:color w:val="000000" w:themeColor="text1"/>
          <w:sz w:val="24"/>
          <w:szCs w:val="24"/>
        </w:rPr>
        <w:t>w rozpatrywanym budynku ocenia się</w:t>
      </w:r>
      <w:r>
        <w:rPr>
          <w:sz w:val="24"/>
          <w:szCs w:val="24"/>
        </w:rPr>
        <w:t xml:space="preserve"> wariant</w:t>
      </w:r>
      <w:r w:rsidR="00036CB1">
        <w:rPr>
          <w:sz w:val="24"/>
          <w:szCs w:val="24"/>
        </w:rPr>
        <w:t xml:space="preserve"> </w:t>
      </w:r>
      <w:r w:rsidR="00347FE5">
        <w:rPr>
          <w:sz w:val="24"/>
          <w:szCs w:val="24"/>
        </w:rPr>
        <w:t>1</w:t>
      </w:r>
      <w:r>
        <w:rPr>
          <w:sz w:val="24"/>
          <w:szCs w:val="24"/>
        </w:rPr>
        <w:t>.</w:t>
      </w:r>
    </w:p>
    <w:p w:rsidR="00705381" w:rsidRDefault="00705381" w:rsidP="008525BC">
      <w:pPr>
        <w:rPr>
          <w:sz w:val="2"/>
          <w:szCs w:val="6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587"/>
        <w:gridCol w:w="949"/>
        <w:gridCol w:w="1075"/>
        <w:gridCol w:w="530"/>
        <w:gridCol w:w="727"/>
        <w:gridCol w:w="1185"/>
        <w:gridCol w:w="830"/>
        <w:gridCol w:w="787"/>
        <w:gridCol w:w="882"/>
        <w:gridCol w:w="660"/>
      </w:tblGrid>
      <w:tr w:rsidR="004C5040" w:rsidRPr="004C5040" w:rsidTr="004C5040">
        <w:trPr>
          <w:trHeight w:val="360"/>
        </w:trPr>
        <w:tc>
          <w:tcPr>
            <w:tcW w:w="7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Nazwa wariantu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4C504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0co</w:t>
            </w: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4C504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4C504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4C504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1cow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Qz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Qm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Ab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4C504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0m</w:t>
            </w: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4C504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1m</w:t>
            </w: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4C504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4C504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1cw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Qr</w:t>
            </w:r>
          </w:p>
        </w:tc>
      </w:tr>
      <w:tr w:rsidR="004C5040" w:rsidRPr="004C5040" w:rsidTr="004C5040">
        <w:trPr>
          <w:trHeight w:val="330"/>
        </w:trPr>
        <w:tc>
          <w:tcPr>
            <w:tcW w:w="7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zł(MW m-c)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4C5040" w:rsidRPr="004C5040" w:rsidTr="004C5040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655,7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150,0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0,77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55,21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9 129,88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0,1643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4C5040" w:rsidRPr="004C5040" w:rsidTr="004C5040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wariant 1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643,9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62,5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0,77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55,21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9 129,88</w:t>
            </w:r>
          </w:p>
        </w:tc>
        <w:tc>
          <w:tcPr>
            <w:tcW w:w="7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0,1628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5 648</w:t>
            </w:r>
          </w:p>
        </w:tc>
      </w:tr>
      <w:tr w:rsidR="004C5040" w:rsidRPr="004C5040" w:rsidTr="004C5040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wariant 2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643,9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150,0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0,1628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0,0008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lang w:eastAsia="pl-PL"/>
              </w:rPr>
              <w:t>816</w:t>
            </w:r>
          </w:p>
        </w:tc>
      </w:tr>
    </w:tbl>
    <w:p w:rsidR="00084624" w:rsidRPr="00662AF1" w:rsidRDefault="00084624" w:rsidP="008525BC">
      <w:pPr>
        <w:rPr>
          <w:sz w:val="2"/>
          <w:szCs w:val="6"/>
        </w:rPr>
      </w:pPr>
    </w:p>
    <w:p w:rsidR="00C54EB0" w:rsidRPr="00576E7B" w:rsidRDefault="00705381" w:rsidP="00BA4D39">
      <w:pPr>
        <w:pStyle w:val="Nagwek2"/>
        <w:numPr>
          <w:ilvl w:val="0"/>
          <w:numId w:val="18"/>
        </w:numPr>
        <w:rPr>
          <w:rFonts w:asciiTheme="minorHAnsi" w:hAnsiTheme="minorHAnsi" w:cstheme="minorHAnsi"/>
          <w:sz w:val="24"/>
        </w:rPr>
      </w:pPr>
      <w:bookmarkStart w:id="675" w:name="_Toc434317350"/>
      <w:bookmarkStart w:id="676" w:name="_Toc506822136"/>
      <w:r w:rsidRPr="00576E7B">
        <w:rPr>
          <w:rFonts w:asciiTheme="minorHAnsi" w:hAnsiTheme="minorHAnsi" w:cstheme="minorHAnsi"/>
          <w:sz w:val="24"/>
        </w:rPr>
        <w:t>OPIS OPTYMALNEGO WARIANTU PRZEDSIĘWZIĘCIA TERMOMODERNIZACYJNEGO PRZEWIDZIANEGO DO REALIZACJI</w:t>
      </w:r>
      <w:r>
        <w:rPr>
          <w:rFonts w:asciiTheme="minorHAnsi" w:hAnsiTheme="minorHAnsi" w:cstheme="minorHAnsi"/>
          <w:sz w:val="24"/>
        </w:rPr>
        <w:t xml:space="preserve"> WRAZ Z OŚWIETLENIEM</w:t>
      </w:r>
      <w:bookmarkEnd w:id="675"/>
      <w:bookmarkEnd w:id="676"/>
    </w:p>
    <w:p w:rsidR="000110EE" w:rsidRDefault="000110EE" w:rsidP="008D19DB">
      <w:pPr>
        <w:ind w:firstLine="567"/>
        <w:rPr>
          <w:sz w:val="24"/>
          <w:szCs w:val="24"/>
        </w:rPr>
      </w:pPr>
      <w:r w:rsidRPr="00ED0991">
        <w:rPr>
          <w:sz w:val="24"/>
          <w:szCs w:val="24"/>
        </w:rPr>
        <w:t>Wskazany optymalny wariantu przedsięwzięcia termo modernizacyjnego przewidzianego do realizacji obejmuje następujące prace:</w:t>
      </w:r>
    </w:p>
    <w:tbl>
      <w:tblPr>
        <w:tblW w:w="10104" w:type="dxa"/>
        <w:tblInd w:w="-497" w:type="dxa"/>
        <w:tblCellMar>
          <w:left w:w="70" w:type="dxa"/>
          <w:right w:w="70" w:type="dxa"/>
        </w:tblCellMar>
        <w:tblLook w:val="04A0"/>
      </w:tblPr>
      <w:tblGrid>
        <w:gridCol w:w="3320"/>
        <w:gridCol w:w="280"/>
        <w:gridCol w:w="1100"/>
        <w:gridCol w:w="480"/>
        <w:gridCol w:w="385"/>
        <w:gridCol w:w="1381"/>
        <w:gridCol w:w="700"/>
        <w:gridCol w:w="366"/>
        <w:gridCol w:w="760"/>
        <w:gridCol w:w="1332"/>
      </w:tblGrid>
      <w:tr w:rsidR="004C5040" w:rsidRPr="004C5040" w:rsidTr="004C5040">
        <w:trPr>
          <w:trHeight w:val="300"/>
        </w:trPr>
        <w:tc>
          <w:tcPr>
            <w:tcW w:w="33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stropu w piwnicy - pod pomieszczeniem Audytorium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pianka PUR</w:t>
            </w:r>
          </w:p>
        </w:tc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8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3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242CFD" w:rsidP="004C504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160,0</w:t>
            </w:r>
          </w:p>
        </w:tc>
        <w:tc>
          <w:tcPr>
            <w:tcW w:w="366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29 768,0 zł </w:t>
            </w:r>
          </w:p>
        </w:tc>
      </w:tr>
      <w:tr w:rsidR="004C5040" w:rsidRPr="004C5040" w:rsidTr="004C5040">
        <w:trPr>
          <w:trHeight w:val="300"/>
        </w:trPr>
        <w:tc>
          <w:tcPr>
            <w:tcW w:w="33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0,025</w:t>
            </w:r>
          </w:p>
        </w:tc>
        <w:tc>
          <w:tcPr>
            <w:tcW w:w="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8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4C5040" w:rsidRPr="004C5040" w:rsidTr="004C5040">
        <w:trPr>
          <w:trHeight w:val="510"/>
        </w:trPr>
        <w:tc>
          <w:tcPr>
            <w:tcW w:w="4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Modernizacja instalacji c.w.u 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3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95 407,4 zł </w:t>
            </w:r>
          </w:p>
        </w:tc>
      </w:tr>
      <w:tr w:rsidR="004C5040" w:rsidRPr="004C5040" w:rsidTr="004C5040">
        <w:trPr>
          <w:trHeight w:val="375"/>
        </w:trPr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  <w:t>Całkowity koszt modernizacji wyniesie: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</w:pPr>
            <w:r w:rsidRPr="004C5040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 xml:space="preserve">  125 175,4 zł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C5040" w:rsidRPr="004C5040" w:rsidRDefault="004C5040" w:rsidP="004C50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FC3C6C" w:rsidRDefault="00FC3C6C" w:rsidP="00FC3C6C">
      <w:pPr>
        <w:rPr>
          <w:sz w:val="2"/>
          <w:szCs w:val="10"/>
          <w:lang w:eastAsia="pl-PL"/>
        </w:rPr>
      </w:pPr>
    </w:p>
    <w:p w:rsidR="00642805" w:rsidRDefault="00642805" w:rsidP="00FC3C6C">
      <w:pPr>
        <w:rPr>
          <w:sz w:val="2"/>
          <w:szCs w:val="10"/>
          <w:lang w:eastAsia="pl-PL"/>
        </w:rPr>
      </w:pPr>
    </w:p>
    <w:p w:rsidR="00422370" w:rsidRPr="00EB35DF" w:rsidRDefault="00F129DE" w:rsidP="00BA4D39">
      <w:pPr>
        <w:pStyle w:val="Nagwek2"/>
        <w:numPr>
          <w:ilvl w:val="0"/>
          <w:numId w:val="18"/>
        </w:numPr>
        <w:rPr>
          <w:rFonts w:asciiTheme="minorHAnsi" w:hAnsiTheme="minorHAnsi"/>
          <w:sz w:val="24"/>
        </w:rPr>
      </w:pPr>
      <w:r w:rsidRPr="00EB35DF">
        <w:rPr>
          <w:rFonts w:asciiTheme="minorHAnsi" w:hAnsiTheme="minorHAnsi"/>
          <w:sz w:val="24"/>
        </w:rPr>
        <w:t xml:space="preserve"> </w:t>
      </w:r>
      <w:bookmarkStart w:id="677" w:name="_Toc434317351"/>
      <w:bookmarkStart w:id="678" w:name="_Toc506822137"/>
      <w:r w:rsidR="008D19DB" w:rsidRPr="00EB35DF">
        <w:rPr>
          <w:rFonts w:asciiTheme="minorHAnsi" w:hAnsiTheme="minorHAnsi"/>
          <w:sz w:val="24"/>
        </w:rPr>
        <w:t>KLAUZULE I ZASTRZEŻENIA</w:t>
      </w:r>
      <w:bookmarkEnd w:id="677"/>
      <w:bookmarkEnd w:id="678"/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Przedmiot i cel wykonania audytu energetycznego oraz jego zakres określił </w:t>
      </w:r>
      <w:r w:rsidR="00992240">
        <w:rPr>
          <w:sz w:val="24"/>
          <w:szCs w:val="24"/>
        </w:rPr>
        <w:t>Inwestor</w:t>
      </w:r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>Niniejszy audyt energetyczny: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wykorzystywany do żadnego innego celu niż określony w opracowaniu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trakto</w:t>
      </w:r>
      <w:r w:rsidR="00CA1AA5">
        <w:rPr>
          <w:sz w:val="24"/>
          <w:szCs w:val="24"/>
        </w:rPr>
        <w:t>wany jako ekspertyza techniczna.</w:t>
      </w:r>
    </w:p>
    <w:p w:rsidR="009B5D02" w:rsidRPr="00ED0991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Autor opracowania przyjął w dobrej wierze informacje (zawarte w udostępnionej dokumentacji, a także udzielone przez Inwestora i inne osoby zainteresowane) niezbędne do wykonania audytu.</w:t>
      </w:r>
    </w:p>
    <w:p w:rsidR="009B5D02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W przypadku powstania niejasności należy się zwrócić do autora opracowania o dodatkowe informacje.</w:t>
      </w:r>
    </w:p>
    <w:p w:rsidR="00133244" w:rsidRDefault="00133244" w:rsidP="00133244">
      <w:pPr>
        <w:rPr>
          <w:sz w:val="24"/>
          <w:szCs w:val="24"/>
        </w:rPr>
      </w:pPr>
    </w:p>
    <w:p w:rsidR="00EB35DF" w:rsidRDefault="00EB35DF" w:rsidP="00C213A9">
      <w:pPr>
        <w:rPr>
          <w:lang w:eastAsia="pl-PL"/>
        </w:rPr>
      </w:pPr>
    </w:p>
    <w:p w:rsidR="000D29EA" w:rsidRDefault="000D29EA" w:rsidP="000D29EA">
      <w:pPr>
        <w:rPr>
          <w:lang w:eastAsia="pl-PL"/>
        </w:rPr>
      </w:pPr>
    </w:p>
    <w:p w:rsidR="005D6A66" w:rsidRDefault="005D6A66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CC3922" w:rsidRDefault="00CC3922" w:rsidP="000D29EA">
      <w:pPr>
        <w:rPr>
          <w:lang w:eastAsia="pl-PL"/>
        </w:rPr>
      </w:pPr>
    </w:p>
    <w:p w:rsidR="002720AC" w:rsidRDefault="002720AC" w:rsidP="000D29EA">
      <w:pPr>
        <w:rPr>
          <w:lang w:eastAsia="pl-PL"/>
        </w:rPr>
      </w:pPr>
    </w:p>
    <w:p w:rsidR="002720AC" w:rsidRDefault="002720AC" w:rsidP="000D29EA">
      <w:pPr>
        <w:rPr>
          <w:lang w:eastAsia="pl-PL"/>
        </w:rPr>
      </w:pPr>
    </w:p>
    <w:p w:rsidR="002720AC" w:rsidRDefault="002720AC" w:rsidP="000D29EA">
      <w:pPr>
        <w:rPr>
          <w:lang w:eastAsia="pl-PL"/>
        </w:rPr>
      </w:pPr>
    </w:p>
    <w:p w:rsidR="002720AC" w:rsidRDefault="002720AC" w:rsidP="000D29EA">
      <w:pPr>
        <w:rPr>
          <w:lang w:eastAsia="pl-PL"/>
        </w:rPr>
      </w:pPr>
    </w:p>
    <w:p w:rsidR="00CC3922" w:rsidRDefault="00CC3922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6878A2" w:rsidRPr="00F30E14" w:rsidRDefault="00735AD8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  <w:bookmarkStart w:id="679" w:name="_Toc434317352"/>
      <w:bookmarkStart w:id="680" w:name="_Toc506822138"/>
      <w:r w:rsidRPr="00F30E14">
        <w:rPr>
          <w:rFonts w:asciiTheme="minorHAnsi" w:hAnsiTheme="minorHAnsi" w:cstheme="minorHAnsi"/>
          <w:sz w:val="56"/>
        </w:rPr>
        <w:t>ZAŁĄCZNIKI</w:t>
      </w:r>
      <w:bookmarkEnd w:id="679"/>
      <w:bookmarkEnd w:id="680"/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4D95" w:rsidRPr="0039584A" w:rsidRDefault="00817ABE" w:rsidP="0039584A">
      <w:pPr>
        <w:pStyle w:val="Nagwek2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394.9pt;margin-top:17.4pt;width:87.6pt;height:20.65pt;z-index:251657216;mso-width-relative:margin;mso-height-relative:margin" stroked="f">
            <v:textbox style="mso-next-textbox:#_x0000_s1034">
              <w:txbxContent>
                <w:p w:rsidR="001064D1" w:rsidRPr="00B106D9" w:rsidRDefault="001064D1" w:rsidP="008846F3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>Załącznik</w:t>
                  </w:r>
                  <w:r>
                    <w:rPr>
                      <w:u w:val="single"/>
                    </w:rPr>
                    <w:t xml:space="preserve"> 1</w:t>
                  </w:r>
                </w:p>
              </w:txbxContent>
            </v:textbox>
          </v:shape>
        </w:pict>
      </w:r>
      <w:bookmarkStart w:id="681" w:name="_Toc416517020"/>
      <w:bookmarkStart w:id="682" w:name="_Toc417058340"/>
      <w:bookmarkStart w:id="683" w:name="_Toc432604917"/>
      <w:bookmarkStart w:id="684" w:name="_Toc434317361"/>
      <w:bookmarkStart w:id="685" w:name="_Toc506822139"/>
      <w:r w:rsidR="008A4D95" w:rsidRPr="0039584A">
        <w:rPr>
          <w:rFonts w:ascii="Times New Roman" w:hAnsi="Times New Roman"/>
          <w:sz w:val="24"/>
        </w:rPr>
        <w:t>Obliczenie zapotrzebowania na ciepło i moc cieplną na potrzeby przygotowania ciepłej wody użytkowej w budynku</w:t>
      </w:r>
      <w:bookmarkEnd w:id="681"/>
      <w:bookmarkEnd w:id="682"/>
      <w:bookmarkEnd w:id="683"/>
      <w:bookmarkEnd w:id="684"/>
      <w:bookmarkEnd w:id="685"/>
    </w:p>
    <w:p w:rsidR="0039584A" w:rsidRPr="0039584A" w:rsidRDefault="0039584A" w:rsidP="0039584A">
      <w:pPr>
        <w:rPr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191"/>
        <w:gridCol w:w="1159"/>
        <w:gridCol w:w="1018"/>
        <w:gridCol w:w="1289"/>
        <w:gridCol w:w="1555"/>
      </w:tblGrid>
      <w:tr w:rsidR="00103BAE" w:rsidRPr="00103BAE" w:rsidTr="00103BAE">
        <w:trPr>
          <w:trHeight w:val="720"/>
        </w:trPr>
        <w:tc>
          <w:tcPr>
            <w:tcW w:w="237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58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Oznaczenie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EEECE1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EEECE1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  <w:tc>
          <w:tcPr>
            <w:tcW w:w="7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</w:tr>
      <w:tr w:rsidR="00103BAE" w:rsidRPr="00103BAE" w:rsidTr="00103BAE">
        <w:trPr>
          <w:trHeight w:val="315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25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25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osób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Jednostkowe zapotrzebowanie na ciepłą wodę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j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l/d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Liczba godzin użytkowania instalacji w ciągu doby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h/d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Liczba dni użytkowania instalacji w ciągu roku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D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365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365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d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Obliczeniowa temperatura ciepłej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55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55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°C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Obliczeniowa temperatura zimnej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z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°C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Cena 1m</w:t>
            </w:r>
            <w:r w:rsidRPr="00103BA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zimnej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C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zw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5,4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5,4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zł/m</w:t>
            </w:r>
            <w:r w:rsidRPr="00103BA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Średnie dobowe zapotrzebowanie na ciepłą wodę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dśr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0,015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0,015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dm</w:t>
            </w:r>
            <w:r w:rsidRPr="00103BA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/j.o.d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Średnie godzinowe zapotrzebowanie na ciepła wodę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hś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0,004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0,004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kg/s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Obliczeniowa moc cieplna średnia godzinowa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F</w:t>
            </w: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hśr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0,76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lang w:eastAsia="pl-PL"/>
              </w:rPr>
              <w:t>0,76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kW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Współczynnik nierównomierności rozbioru godzinowy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Nh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4,25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lang w:eastAsia="pl-PL"/>
              </w:rPr>
              <w:t>4,25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Obliczeniowa moc cieplna max godzinowa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F</w:t>
            </w: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hmax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3,25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3,25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kW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Jednostkowe zapotrzebowanie na c.w.u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V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wi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0,35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lang w:eastAsia="pl-PL"/>
              </w:rPr>
              <w:t>0,18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dm</w:t>
            </w:r>
            <w:r w:rsidRPr="00103BA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/(m</w:t>
            </w:r>
            <w:r w:rsidRPr="00103BA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*dzień)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Współczynnik korekcyjny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0,70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lang w:eastAsia="pl-PL"/>
              </w:rPr>
              <w:t>0,70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Zapotrzebowanie na ciepło do przygotowania c.w.u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Q</w:t>
            </w: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cwu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150,0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62,5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GJ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Roczny koszt przygotowania c.w.u.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Rcw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8 367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3 535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103BAE" w:rsidRPr="00103BAE" w:rsidTr="00103BAE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Średni koszt podgrzania 1 m</w:t>
            </w:r>
            <w:r w:rsidRPr="00103BA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c.w.u.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103BA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Pśr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23,1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19,5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BAE" w:rsidRPr="00103BAE" w:rsidRDefault="00103BAE" w:rsidP="00103B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03BAE">
              <w:rPr>
                <w:rFonts w:ascii="Calibri" w:eastAsia="Times New Roman" w:hAnsi="Calibri" w:cs="Calibri"/>
                <w:color w:val="000000"/>
                <w:lang w:eastAsia="pl-PL"/>
              </w:rPr>
              <w:t>zł/m</w:t>
            </w:r>
            <w:r w:rsidRPr="00103BA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</w:tr>
    </w:tbl>
    <w:p w:rsidR="006715CC" w:rsidRDefault="006715CC" w:rsidP="006715CC">
      <w:pPr>
        <w:rPr>
          <w:lang w:eastAsia="pl-PL"/>
        </w:rPr>
      </w:pPr>
    </w:p>
    <w:p w:rsidR="00B46E1C" w:rsidRDefault="00B46E1C" w:rsidP="006715CC">
      <w:pPr>
        <w:rPr>
          <w:lang w:eastAsia="pl-PL"/>
        </w:rPr>
      </w:pPr>
    </w:p>
    <w:p w:rsidR="00DB4DC7" w:rsidRPr="00700832" w:rsidRDefault="00817ABE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r>
        <w:rPr>
          <w:rFonts w:asciiTheme="minorHAnsi" w:hAnsiTheme="minorHAnsi"/>
          <w:noProof/>
          <w:sz w:val="32"/>
        </w:rPr>
        <w:lastRenderedPageBreak/>
        <w:pict>
          <v:shape id="_x0000_s1124" type="#_x0000_t202" style="position:absolute;left:0;text-align:left;margin-left:399.45pt;margin-top:11.65pt;width:87.6pt;height:25.8pt;z-index:251651072;mso-width-relative:margin;mso-height-relative:margin" stroked="f">
            <v:textbox style="mso-next-textbox:#_x0000_s1124">
              <w:txbxContent>
                <w:p w:rsidR="001064D1" w:rsidRPr="00B106D9" w:rsidRDefault="001064D1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2</w:t>
                  </w:r>
                </w:p>
              </w:txbxContent>
            </v:textbox>
          </v:shape>
        </w:pict>
      </w:r>
      <w:bookmarkStart w:id="686" w:name="_Toc416517021"/>
      <w:bookmarkStart w:id="687" w:name="_Toc417058341"/>
      <w:bookmarkStart w:id="688" w:name="_Toc432604918"/>
      <w:bookmarkStart w:id="689" w:name="_Toc434317362"/>
      <w:bookmarkStart w:id="690" w:name="_Toc506822140"/>
      <w:r w:rsidR="0039584A" w:rsidRPr="00700832">
        <w:rPr>
          <w:rFonts w:asciiTheme="minorHAnsi" w:hAnsiTheme="minorHAnsi"/>
          <w:noProof/>
          <w:sz w:val="32"/>
        </w:rPr>
        <w:t>Koszty ogrzewania</w:t>
      </w:r>
      <w:bookmarkEnd w:id="686"/>
      <w:bookmarkEnd w:id="687"/>
      <w:bookmarkEnd w:id="688"/>
      <w:bookmarkEnd w:id="689"/>
      <w:bookmarkEnd w:id="690"/>
    </w:p>
    <w:p w:rsidR="00700832" w:rsidRPr="00700832" w:rsidRDefault="00700832" w:rsidP="00700832">
      <w:pPr>
        <w:rPr>
          <w:lang w:eastAsia="pl-PL"/>
        </w:rPr>
      </w:pPr>
    </w:p>
    <w:p w:rsidR="00DB4DC7" w:rsidRPr="00BA4C0C" w:rsidRDefault="00103AA7" w:rsidP="002F1AD3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Koszty ogrzewania </w:t>
      </w:r>
      <w:r w:rsidRPr="00BA4C0C">
        <w:rPr>
          <w:b/>
          <w:sz w:val="24"/>
          <w:szCs w:val="24"/>
        </w:rPr>
        <w:t>przed termomodernizacją:</w:t>
      </w:r>
    </w:p>
    <w:p w:rsidR="00DB4DC7" w:rsidRPr="00736968" w:rsidRDefault="00DB4DC7" w:rsidP="00DB4DC7">
      <w:pPr>
        <w:ind w:left="360"/>
        <w:rPr>
          <w:b/>
          <w:sz w:val="2"/>
          <w:szCs w:val="2"/>
        </w:rPr>
      </w:pPr>
    </w:p>
    <w:p w:rsidR="00DB4DC7" w:rsidRDefault="00DB4DC7" w:rsidP="002F1AD3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DB4DC7" w:rsidRDefault="00DB4DC7" w:rsidP="00DB4DC7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DB4DC7" w:rsidRPr="00736968" w:rsidRDefault="00DB4DC7" w:rsidP="00DB4DC7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r w:rsidRPr="00736968">
        <w:rPr>
          <w:b/>
          <w:sz w:val="24"/>
          <w:szCs w:val="24"/>
        </w:rPr>
        <w:t xml:space="preserve"> = </w:t>
      </w:r>
      <w:r w:rsidR="00103BAE">
        <w:rPr>
          <w:b/>
          <w:sz w:val="24"/>
          <w:szCs w:val="24"/>
        </w:rPr>
        <w:t>9129</w:t>
      </w:r>
      <w:r w:rsidR="00CA1FE7">
        <w:rPr>
          <w:b/>
          <w:sz w:val="24"/>
          <w:szCs w:val="24"/>
        </w:rPr>
        <w:t>,</w:t>
      </w:r>
      <w:r w:rsidR="00103BAE">
        <w:rPr>
          <w:b/>
          <w:sz w:val="24"/>
          <w:szCs w:val="24"/>
        </w:rPr>
        <w:t>9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/MW/m-c</w:t>
      </w:r>
    </w:p>
    <w:p w:rsidR="00DB4DC7" w:rsidRDefault="00DB4DC7" w:rsidP="002F1AD3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DB4DC7" w:rsidRDefault="00DB4DC7" w:rsidP="00DB4DC7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DB4DC7" w:rsidRPr="00736968" w:rsidRDefault="00DB4DC7" w:rsidP="00DB4DC7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r w:rsidRPr="00736968">
        <w:rPr>
          <w:b/>
          <w:sz w:val="24"/>
          <w:szCs w:val="24"/>
        </w:rPr>
        <w:t xml:space="preserve"> = </w:t>
      </w:r>
      <w:r w:rsidR="00FF4BBD">
        <w:rPr>
          <w:b/>
          <w:sz w:val="24"/>
          <w:szCs w:val="24"/>
        </w:rPr>
        <w:t>55</w:t>
      </w:r>
      <w:r>
        <w:rPr>
          <w:b/>
          <w:sz w:val="24"/>
          <w:szCs w:val="24"/>
        </w:rPr>
        <w:t>,</w:t>
      </w:r>
      <w:r w:rsidR="00103BAE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DB4DC7" w:rsidRDefault="00DB4DC7" w:rsidP="002F1AD3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DB4DC7" w:rsidRPr="00736968" w:rsidRDefault="00DB4DC7" w:rsidP="00DB4DC7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AC33C3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AC33C3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m-c</w:t>
      </w:r>
    </w:p>
    <w:p w:rsidR="00DB4DC7" w:rsidRDefault="00DB4DC7" w:rsidP="002F1AD3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3951A4" w:rsidRDefault="00DB4DC7" w:rsidP="00FD10A0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FF4BBD">
        <w:rPr>
          <w:sz w:val="24"/>
          <w:szCs w:val="24"/>
        </w:rPr>
        <w:t>55</w:t>
      </w:r>
      <w:r w:rsidR="00E51DBD">
        <w:rPr>
          <w:sz w:val="24"/>
          <w:szCs w:val="24"/>
        </w:rPr>
        <w:t>,</w:t>
      </w:r>
      <w:r w:rsidR="00FF4BBD">
        <w:rPr>
          <w:sz w:val="24"/>
          <w:szCs w:val="24"/>
        </w:rPr>
        <w:t>5</w:t>
      </w:r>
      <w:r>
        <w:rPr>
          <w:sz w:val="24"/>
          <w:szCs w:val="24"/>
        </w:rPr>
        <w:t xml:space="preserve">* </w:t>
      </w:r>
      <w:r w:rsidR="00103BAE">
        <w:rPr>
          <w:sz w:val="24"/>
          <w:szCs w:val="24"/>
        </w:rPr>
        <w:t>655</w:t>
      </w:r>
      <w:r w:rsidR="00662C6A">
        <w:rPr>
          <w:sz w:val="24"/>
          <w:szCs w:val="24"/>
        </w:rPr>
        <w:t>,</w:t>
      </w:r>
      <w:r w:rsidR="00103BAE">
        <w:rPr>
          <w:sz w:val="24"/>
          <w:szCs w:val="24"/>
        </w:rPr>
        <w:t>7</w:t>
      </w:r>
      <w:r>
        <w:rPr>
          <w:sz w:val="24"/>
          <w:szCs w:val="24"/>
        </w:rPr>
        <w:t xml:space="preserve"> + </w:t>
      </w:r>
      <w:r w:rsidR="00FF4BBD">
        <w:rPr>
          <w:sz w:val="24"/>
          <w:szCs w:val="24"/>
        </w:rPr>
        <w:t>9018</w:t>
      </w:r>
      <w:r w:rsidR="004B27C6">
        <w:rPr>
          <w:sz w:val="24"/>
          <w:szCs w:val="24"/>
        </w:rPr>
        <w:t>,</w:t>
      </w:r>
      <w:r w:rsidR="00FF4BBD">
        <w:rPr>
          <w:sz w:val="24"/>
          <w:szCs w:val="24"/>
        </w:rPr>
        <w:t>5</w:t>
      </w:r>
      <w:r>
        <w:rPr>
          <w:sz w:val="24"/>
          <w:szCs w:val="24"/>
        </w:rPr>
        <w:t xml:space="preserve"> * 0,</w:t>
      </w:r>
      <w:r w:rsidR="00FF4BBD">
        <w:rPr>
          <w:sz w:val="24"/>
          <w:szCs w:val="24"/>
        </w:rPr>
        <w:t>16</w:t>
      </w:r>
      <w:r w:rsidR="00103BAE">
        <w:rPr>
          <w:sz w:val="24"/>
          <w:szCs w:val="24"/>
        </w:rPr>
        <w:t>43</w:t>
      </w:r>
      <w:r>
        <w:rPr>
          <w:sz w:val="24"/>
          <w:szCs w:val="24"/>
        </w:rPr>
        <w:t xml:space="preserve"> </w:t>
      </w:r>
      <w:r w:rsidR="007862E3">
        <w:rPr>
          <w:sz w:val="24"/>
          <w:szCs w:val="24"/>
        </w:rPr>
        <w:t>*12 +</w:t>
      </w:r>
      <w:r w:rsidR="00AC68C8">
        <w:rPr>
          <w:sz w:val="24"/>
          <w:szCs w:val="24"/>
        </w:rPr>
        <w:t xml:space="preserve"> </w:t>
      </w:r>
      <w:r w:rsidR="001745BB">
        <w:rPr>
          <w:sz w:val="24"/>
          <w:szCs w:val="24"/>
        </w:rPr>
        <w:t>0</w:t>
      </w:r>
      <w:r w:rsidR="00801273">
        <w:rPr>
          <w:sz w:val="24"/>
          <w:szCs w:val="24"/>
        </w:rPr>
        <w:t>,</w:t>
      </w:r>
      <w:r w:rsidR="001745BB">
        <w:rPr>
          <w:sz w:val="24"/>
          <w:szCs w:val="24"/>
        </w:rPr>
        <w:t>0</w:t>
      </w:r>
      <w:r>
        <w:rPr>
          <w:sz w:val="24"/>
          <w:szCs w:val="24"/>
        </w:rPr>
        <w:t xml:space="preserve"> * 12 = </w:t>
      </w:r>
      <w:r w:rsidR="00103BAE">
        <w:rPr>
          <w:sz w:val="24"/>
          <w:szCs w:val="24"/>
        </w:rPr>
        <w:t>54</w:t>
      </w:r>
      <w:r w:rsidR="00801273">
        <w:rPr>
          <w:sz w:val="24"/>
          <w:szCs w:val="24"/>
        </w:rPr>
        <w:t>.</w:t>
      </w:r>
      <w:r w:rsidR="00103BAE">
        <w:rPr>
          <w:sz w:val="24"/>
          <w:szCs w:val="24"/>
        </w:rPr>
        <w:t>208</w:t>
      </w:r>
      <w:r>
        <w:rPr>
          <w:sz w:val="24"/>
          <w:szCs w:val="24"/>
        </w:rPr>
        <w:tab/>
      </w:r>
    </w:p>
    <w:p w:rsidR="00DB4DC7" w:rsidRDefault="00DB4DC7" w:rsidP="00C73ECA">
      <w:pPr>
        <w:pStyle w:val="Akapitzlist"/>
        <w:ind w:left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</w:t>
      </w:r>
      <w:r w:rsidR="00FF4BBD">
        <w:rPr>
          <w:b/>
          <w:sz w:val="24"/>
          <w:szCs w:val="24"/>
        </w:rPr>
        <w:t>1</w:t>
      </w:r>
      <w:r w:rsidR="00404E73">
        <w:rPr>
          <w:b/>
          <w:sz w:val="24"/>
          <w:szCs w:val="24"/>
        </w:rPr>
        <w:t>,</w:t>
      </w:r>
      <w:r w:rsidR="00FF4BBD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DB4DC7" w:rsidRPr="00B57625" w:rsidRDefault="00DB4DC7" w:rsidP="00DB4DC7">
      <w:pPr>
        <w:pStyle w:val="Akapitzlist"/>
        <w:ind w:left="1080"/>
        <w:rPr>
          <w:b/>
          <w:sz w:val="24"/>
          <w:szCs w:val="24"/>
        </w:rPr>
      </w:pPr>
    </w:p>
    <w:p w:rsidR="00103AA7" w:rsidRPr="00BA4C0C" w:rsidRDefault="00103AA7" w:rsidP="00103AA7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Koszty ogrzewania </w:t>
      </w:r>
      <w:r w:rsidRPr="00BA4C0C">
        <w:rPr>
          <w:b/>
          <w:sz w:val="24"/>
          <w:szCs w:val="24"/>
        </w:rPr>
        <w:t>po termomodernizacji:</w:t>
      </w:r>
    </w:p>
    <w:p w:rsidR="00103AA7" w:rsidRPr="00736968" w:rsidRDefault="00103AA7" w:rsidP="00103AA7">
      <w:pPr>
        <w:ind w:left="360"/>
        <w:rPr>
          <w:b/>
          <w:sz w:val="2"/>
          <w:szCs w:val="2"/>
        </w:rPr>
      </w:pPr>
    </w:p>
    <w:p w:rsidR="00103AA7" w:rsidRDefault="00103AA7" w:rsidP="00103AA7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103AA7" w:rsidRDefault="00103AA7" w:rsidP="00103AA7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103AA7" w:rsidRPr="00736968" w:rsidRDefault="00103AA7" w:rsidP="00103AA7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r w:rsidRPr="00736968">
        <w:rPr>
          <w:b/>
          <w:sz w:val="24"/>
          <w:szCs w:val="24"/>
        </w:rPr>
        <w:t xml:space="preserve"> = </w:t>
      </w:r>
      <w:r w:rsidR="00103BAE">
        <w:rPr>
          <w:b/>
          <w:sz w:val="24"/>
          <w:szCs w:val="24"/>
        </w:rPr>
        <w:t>9129</w:t>
      </w:r>
      <w:r>
        <w:rPr>
          <w:b/>
          <w:sz w:val="24"/>
          <w:szCs w:val="24"/>
        </w:rPr>
        <w:t>,</w:t>
      </w:r>
      <w:r w:rsidR="00103BAE">
        <w:rPr>
          <w:b/>
          <w:sz w:val="24"/>
          <w:szCs w:val="24"/>
        </w:rPr>
        <w:t>9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/MW/m-c</w:t>
      </w:r>
    </w:p>
    <w:p w:rsidR="00103AA7" w:rsidRDefault="00103AA7" w:rsidP="00103AA7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103AA7" w:rsidRDefault="00103AA7" w:rsidP="00103AA7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103AA7" w:rsidRPr="00736968" w:rsidRDefault="00103AA7" w:rsidP="00103AA7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r w:rsidRPr="00736968">
        <w:rPr>
          <w:b/>
          <w:sz w:val="24"/>
          <w:szCs w:val="24"/>
        </w:rPr>
        <w:t xml:space="preserve"> = </w:t>
      </w:r>
      <w:r>
        <w:rPr>
          <w:b/>
          <w:sz w:val="24"/>
          <w:szCs w:val="24"/>
        </w:rPr>
        <w:t>55,</w:t>
      </w:r>
      <w:r w:rsidR="00103BAE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103AA7" w:rsidRDefault="00103AA7" w:rsidP="00103AA7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103AA7" w:rsidRPr="00736968" w:rsidRDefault="00103AA7" w:rsidP="00103AA7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>
        <w:rPr>
          <w:b/>
          <w:sz w:val="24"/>
          <w:szCs w:val="24"/>
        </w:rPr>
        <w:t xml:space="preserve">0,0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m-c</w:t>
      </w:r>
    </w:p>
    <w:p w:rsidR="00103AA7" w:rsidRDefault="00103AA7" w:rsidP="00103AA7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103AA7" w:rsidRDefault="00103AA7" w:rsidP="00103AA7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55,5* </w:t>
      </w:r>
      <w:r w:rsidR="00103BAE">
        <w:rPr>
          <w:sz w:val="24"/>
          <w:szCs w:val="24"/>
        </w:rPr>
        <w:t>643</w:t>
      </w:r>
      <w:r>
        <w:rPr>
          <w:sz w:val="24"/>
          <w:szCs w:val="24"/>
        </w:rPr>
        <w:t>,</w:t>
      </w:r>
      <w:r w:rsidR="00103BAE">
        <w:rPr>
          <w:sz w:val="24"/>
          <w:szCs w:val="24"/>
        </w:rPr>
        <w:t>9</w:t>
      </w:r>
      <w:r>
        <w:rPr>
          <w:sz w:val="24"/>
          <w:szCs w:val="24"/>
        </w:rPr>
        <w:t xml:space="preserve"> + 9018,5 * 0,</w:t>
      </w:r>
      <w:r w:rsidR="00103BAE">
        <w:rPr>
          <w:sz w:val="24"/>
          <w:szCs w:val="24"/>
        </w:rPr>
        <w:t>1628</w:t>
      </w:r>
      <w:r>
        <w:rPr>
          <w:sz w:val="24"/>
          <w:szCs w:val="24"/>
        </w:rPr>
        <w:t xml:space="preserve"> *12 + 0,0 * 12 = </w:t>
      </w:r>
      <w:r w:rsidR="00103BAE">
        <w:rPr>
          <w:sz w:val="24"/>
          <w:szCs w:val="24"/>
        </w:rPr>
        <w:t>53</w:t>
      </w:r>
      <w:r>
        <w:rPr>
          <w:sz w:val="24"/>
          <w:szCs w:val="24"/>
        </w:rPr>
        <w:t>.</w:t>
      </w:r>
      <w:r w:rsidR="00103BAE">
        <w:rPr>
          <w:sz w:val="24"/>
          <w:szCs w:val="24"/>
        </w:rPr>
        <w:t>392</w:t>
      </w:r>
      <w:r>
        <w:rPr>
          <w:sz w:val="24"/>
          <w:szCs w:val="24"/>
        </w:rPr>
        <w:tab/>
      </w:r>
    </w:p>
    <w:p w:rsidR="00103AA7" w:rsidRDefault="00103AA7" w:rsidP="00103AA7">
      <w:pPr>
        <w:pStyle w:val="Akapitzlist"/>
        <w:ind w:left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</w:t>
      </w:r>
      <w:r>
        <w:rPr>
          <w:b/>
          <w:sz w:val="24"/>
          <w:szCs w:val="24"/>
        </w:rPr>
        <w:t xml:space="preserve">1,1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023C32" w:rsidRDefault="00023C32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AC4927" w:rsidRPr="00700832" w:rsidRDefault="00817ABE" w:rsidP="00AC4927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691" w:name="_Toc416517022"/>
      <w:bookmarkStart w:id="692" w:name="_Toc417058342"/>
      <w:r w:rsidRPr="00817ABE">
        <w:rPr>
          <w:noProof/>
          <w:sz w:val="24"/>
          <w:szCs w:val="24"/>
        </w:rPr>
        <w:lastRenderedPageBreak/>
        <w:pict>
          <v:shape id="_x0000_s1154" type="#_x0000_t202" style="position:absolute;left:0;text-align:left;margin-left:400.15pt;margin-top:1.1pt;width:87.6pt;height:25.8pt;z-index:251658240;mso-width-relative:margin;mso-height-relative:margin" stroked="f">
            <v:textbox style="mso-next-textbox:#_x0000_s1154">
              <w:txbxContent>
                <w:p w:rsidR="001064D1" w:rsidRPr="00B106D9" w:rsidRDefault="001064D1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3</w:t>
                  </w:r>
                </w:p>
              </w:txbxContent>
            </v:textbox>
          </v:shape>
        </w:pict>
      </w:r>
      <w:bookmarkStart w:id="693" w:name="_Toc432604919"/>
      <w:bookmarkStart w:id="694" w:name="_Toc434317363"/>
      <w:bookmarkStart w:id="695" w:name="_Toc506822141"/>
      <w:r w:rsidR="00AC4927">
        <w:rPr>
          <w:rFonts w:asciiTheme="minorHAnsi" w:hAnsiTheme="minorHAnsi"/>
          <w:noProof/>
          <w:sz w:val="32"/>
        </w:rPr>
        <w:t>Plan</w:t>
      </w:r>
      <w:r w:rsidR="00AC4927" w:rsidRPr="00700832">
        <w:rPr>
          <w:rFonts w:asciiTheme="minorHAnsi" w:hAnsiTheme="minorHAnsi"/>
          <w:noProof/>
          <w:sz w:val="32"/>
        </w:rPr>
        <w:t xml:space="preserve"> </w:t>
      </w:r>
      <w:r w:rsidR="00AC4927">
        <w:rPr>
          <w:rFonts w:asciiTheme="minorHAnsi" w:hAnsiTheme="minorHAnsi"/>
          <w:noProof/>
          <w:sz w:val="32"/>
        </w:rPr>
        <w:t>sytuacyjny</w:t>
      </w:r>
      <w:bookmarkEnd w:id="691"/>
      <w:bookmarkEnd w:id="692"/>
      <w:bookmarkEnd w:id="693"/>
      <w:bookmarkEnd w:id="694"/>
      <w:bookmarkEnd w:id="695"/>
    </w:p>
    <w:p w:rsidR="007E6F38" w:rsidRDefault="007E6F38" w:rsidP="00EB1903">
      <w:pPr>
        <w:jc w:val="center"/>
        <w:rPr>
          <w:sz w:val="24"/>
          <w:szCs w:val="24"/>
        </w:rPr>
      </w:pPr>
    </w:p>
    <w:p w:rsidR="003C6CE1" w:rsidRDefault="003C6CE1" w:rsidP="00EB1903">
      <w:pPr>
        <w:jc w:val="center"/>
        <w:rPr>
          <w:sz w:val="24"/>
          <w:szCs w:val="24"/>
        </w:rPr>
      </w:pPr>
    </w:p>
    <w:p w:rsidR="003C6CE1" w:rsidRDefault="00E243FC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60720" cy="5015865"/>
            <wp:effectExtent l="19050" t="0" r="0" b="0"/>
            <wp:docPr id="1" name="Obraz 0" descr="Ma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1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623" w:rsidRDefault="00817ABE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pict>
          <v:shape id="_x0000_s1257" type="#_x0000_t202" style="position:absolute;left:0;text-align:left;margin-left:196.8pt;margin-top:8.65pt;width:64.45pt;height:55.1pt;z-index:251659264;mso-height-percent:200;mso-height-percent:200;mso-width-relative:margin;mso-height-relative:margin" filled="f" stroked="f">
            <v:textbox style="mso-next-textbox:#_x0000_s1257;mso-fit-shape-to-text:t">
              <w:txbxContent>
                <w:p w:rsidR="001064D1" w:rsidRPr="00CD61E7" w:rsidRDefault="001064D1" w:rsidP="004B0964">
                  <w:pPr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sym w:font="Symbol" w:char="F0AD"/>
                  </w:r>
                  <w:r w:rsidRPr="00CD61E7">
                    <w:rPr>
                      <w:b/>
                      <w:sz w:val="52"/>
                    </w:rPr>
                    <w:t xml:space="preserve"> N</w:t>
                  </w:r>
                </w:p>
              </w:txbxContent>
            </v:textbox>
          </v:shape>
        </w:pict>
      </w:r>
    </w:p>
    <w:p w:rsidR="00B84623" w:rsidRDefault="00B84623" w:rsidP="00387FFB">
      <w:pPr>
        <w:jc w:val="center"/>
        <w:rPr>
          <w:sz w:val="24"/>
          <w:szCs w:val="24"/>
        </w:rPr>
      </w:pPr>
    </w:p>
    <w:p w:rsidR="00B84623" w:rsidRDefault="00B84623" w:rsidP="00387FFB">
      <w:pPr>
        <w:jc w:val="center"/>
        <w:rPr>
          <w:sz w:val="24"/>
          <w:szCs w:val="24"/>
        </w:rPr>
      </w:pPr>
    </w:p>
    <w:p w:rsidR="00086D2D" w:rsidRDefault="00086D2D" w:rsidP="00387FFB">
      <w:pPr>
        <w:jc w:val="center"/>
        <w:rPr>
          <w:sz w:val="24"/>
          <w:szCs w:val="24"/>
        </w:rPr>
      </w:pPr>
    </w:p>
    <w:p w:rsidR="00725B72" w:rsidRDefault="00725B72" w:rsidP="00387FFB">
      <w:pPr>
        <w:jc w:val="center"/>
        <w:rPr>
          <w:sz w:val="24"/>
          <w:szCs w:val="24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457E6C" w:rsidRDefault="00B644A1" w:rsidP="00B644A1">
      <w:pPr>
        <w:rPr>
          <w:lang w:eastAsia="pl-PL"/>
        </w:rPr>
      </w:pPr>
    </w:p>
    <w:p w:rsidR="00B644A1" w:rsidRDefault="00B644A1" w:rsidP="00B644A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696" w:name="_Toc447960229"/>
      <w:bookmarkStart w:id="697" w:name="_Toc506822142"/>
      <w:r w:rsidRPr="00DA0901">
        <w:rPr>
          <w:rFonts w:asciiTheme="minorHAnsi" w:hAnsiTheme="minorHAnsi"/>
          <w:sz w:val="40"/>
          <w:szCs w:val="52"/>
        </w:rPr>
        <w:t>MODERNIZACJA OŚWIETLENIA</w:t>
      </w:r>
      <w:bookmarkEnd w:id="696"/>
      <w:bookmarkEnd w:id="697"/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0A1080" w:rsidRDefault="002E2FFB" w:rsidP="00B644A1">
      <w:pPr>
        <w:pStyle w:val="Nagwek2"/>
        <w:numPr>
          <w:ilvl w:val="0"/>
          <w:numId w:val="20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698" w:name="_Toc362627209"/>
      <w:bookmarkStart w:id="699" w:name="_Toc388703919"/>
      <w:bookmarkStart w:id="700" w:name="_Toc388703973"/>
      <w:bookmarkStart w:id="701" w:name="_Toc447960230"/>
      <w:bookmarkStart w:id="702" w:name="_Toc506822143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698"/>
      <w:bookmarkEnd w:id="699"/>
      <w:bookmarkEnd w:id="700"/>
      <w:bookmarkEnd w:id="701"/>
      <w:bookmarkEnd w:id="702"/>
    </w:p>
    <w:p w:rsidR="00B644A1" w:rsidRPr="007F6803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</w:rPr>
      </w:pPr>
      <w:bookmarkStart w:id="703" w:name="_Toc362627210"/>
      <w:bookmarkStart w:id="704" w:name="_Toc388703920"/>
      <w:bookmarkStart w:id="705" w:name="_Toc388703974"/>
      <w:bookmarkStart w:id="706" w:name="_Toc447960231"/>
      <w:bookmarkStart w:id="707" w:name="_Toc506822144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703"/>
      <w:bookmarkEnd w:id="704"/>
      <w:bookmarkEnd w:id="705"/>
      <w:bookmarkEnd w:id="706"/>
      <w:bookmarkEnd w:id="707"/>
    </w:p>
    <w:p w:rsidR="00B644A1" w:rsidRPr="00ED0991" w:rsidRDefault="00B644A1" w:rsidP="00B644A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B644A1" w:rsidRDefault="00B644A1" w:rsidP="00B644A1">
      <w:pPr>
        <w:pStyle w:val="Akapitzlist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Zmniejszenie zużywanej energii, a w tym samym kosztów na potrzeby oświetlenia wewnętrznego.</w:t>
      </w:r>
    </w:p>
    <w:p w:rsidR="00B644A1" w:rsidRPr="00183F56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08" w:name="_Toc362627211"/>
      <w:bookmarkStart w:id="709" w:name="_Toc388703921"/>
      <w:bookmarkStart w:id="710" w:name="_Toc388703975"/>
      <w:bookmarkStart w:id="711" w:name="_Toc447960232"/>
      <w:bookmarkStart w:id="712" w:name="_Toc506822145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708"/>
      <w:bookmarkEnd w:id="709"/>
      <w:bookmarkEnd w:id="710"/>
      <w:bookmarkEnd w:id="711"/>
      <w:bookmarkEnd w:id="712"/>
    </w:p>
    <w:p w:rsidR="00B644A1" w:rsidRPr="00ED0991" w:rsidRDefault="00B644A1" w:rsidP="00B644A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B644A1" w:rsidRPr="00ED0991" w:rsidRDefault="00B644A1" w:rsidP="00B644A1">
      <w:pPr>
        <w:pStyle w:val="Akapitzlist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Inwentaryzację oświetlenia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B644A1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B644A1" w:rsidRPr="000B2ACB" w:rsidRDefault="00B644A1" w:rsidP="00B644A1">
      <w:pPr>
        <w:pStyle w:val="Akapitzlist"/>
        <w:rPr>
          <w:sz w:val="2"/>
          <w:szCs w:val="2"/>
        </w:rPr>
      </w:pPr>
    </w:p>
    <w:p w:rsidR="00B644A1" w:rsidRDefault="00D25876" w:rsidP="00B644A1">
      <w:pPr>
        <w:pStyle w:val="Nagwek2"/>
        <w:numPr>
          <w:ilvl w:val="0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13" w:name="_Toc362627212"/>
      <w:bookmarkStart w:id="714" w:name="_Toc388703922"/>
      <w:bookmarkStart w:id="715" w:name="_Toc388703976"/>
      <w:bookmarkStart w:id="716" w:name="_Toc447960233"/>
      <w:bookmarkStart w:id="717" w:name="_Toc506822146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713"/>
      <w:bookmarkEnd w:id="714"/>
      <w:bookmarkEnd w:id="715"/>
      <w:bookmarkEnd w:id="716"/>
      <w:bookmarkEnd w:id="717"/>
    </w:p>
    <w:p w:rsidR="00B644A1" w:rsidRPr="00661B7E" w:rsidRDefault="00B644A1" w:rsidP="00B644A1">
      <w:pPr>
        <w:rPr>
          <w:sz w:val="2"/>
          <w:lang w:eastAsia="pl-PL"/>
        </w:rPr>
      </w:pPr>
    </w:p>
    <w:p w:rsidR="00B644A1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18" w:name="_Toc362627213"/>
      <w:bookmarkStart w:id="719" w:name="_Toc388703923"/>
      <w:bookmarkStart w:id="720" w:name="_Toc388703977"/>
      <w:bookmarkStart w:id="721" w:name="_Toc447960234"/>
      <w:bookmarkStart w:id="722" w:name="_Toc506822147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718"/>
      <w:bookmarkEnd w:id="719"/>
      <w:bookmarkEnd w:id="720"/>
      <w:bookmarkEnd w:id="721"/>
      <w:bookmarkEnd w:id="722"/>
    </w:p>
    <w:p w:rsidR="00B644A1" w:rsidRPr="00680FC2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2E24DE" w:rsidRPr="002E24DE" w:rsidTr="002E24DE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lang w:eastAsia="pl-PL"/>
              </w:rPr>
              <w:t>Budynek nr 1 administracyjny z łącznikiem, ul Okólna 2, 50-422 Wrocław</w:t>
            </w:r>
          </w:p>
        </w:tc>
      </w:tr>
      <w:tr w:rsidR="002E24DE" w:rsidRPr="002E24DE" w:rsidTr="002E24DE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2E24DE" w:rsidRPr="002E24DE" w:rsidTr="002E24DE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2E24DE" w:rsidRPr="002E24DE" w:rsidTr="002E24DE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1988</w:t>
            </w:r>
          </w:p>
        </w:tc>
      </w:tr>
      <w:tr w:rsidR="002E24DE" w:rsidRPr="002E24DE" w:rsidTr="002E24DE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2E24DE" w:rsidRPr="002E24DE" w:rsidTr="002E24DE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2E24D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12067,1</w:t>
            </w:r>
          </w:p>
        </w:tc>
      </w:tr>
      <w:tr w:rsidR="002E24DE" w:rsidRPr="002E24DE" w:rsidTr="002E24DE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2E24D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4048,4</w:t>
            </w:r>
          </w:p>
        </w:tc>
      </w:tr>
      <w:tr w:rsidR="002E24DE" w:rsidRPr="002E24DE" w:rsidTr="002E24DE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</w:tr>
      <w:tr w:rsidR="002E24DE" w:rsidRPr="002E24DE" w:rsidTr="002E24DE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lang w:eastAsia="pl-PL"/>
              </w:rPr>
              <w:t>tak</w:t>
            </w:r>
          </w:p>
        </w:tc>
      </w:tr>
      <w:tr w:rsidR="002E24DE" w:rsidRPr="002E24DE" w:rsidTr="002E24DE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25</w:t>
            </w:r>
          </w:p>
        </w:tc>
      </w:tr>
      <w:tr w:rsidR="002E24DE" w:rsidRPr="002E24DE" w:rsidTr="002E24DE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2E24D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2E24DE" w:rsidRPr="002E24DE" w:rsidRDefault="002E24DE" w:rsidP="002E24D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E24DE">
              <w:rPr>
                <w:rFonts w:ascii="Calibri" w:eastAsia="Times New Roman" w:hAnsi="Calibri" w:cs="Calibri"/>
                <w:color w:val="000000"/>
                <w:lang w:eastAsia="pl-PL"/>
              </w:rPr>
              <w:t>0,34</w:t>
            </w:r>
          </w:p>
        </w:tc>
      </w:tr>
    </w:tbl>
    <w:p w:rsidR="00B644A1" w:rsidRDefault="00B644A1" w:rsidP="00B644A1">
      <w:pPr>
        <w:pStyle w:val="Akapitzlist"/>
        <w:ind w:left="1080"/>
        <w:rPr>
          <w:b/>
          <w:sz w:val="24"/>
          <w:szCs w:val="24"/>
        </w:rPr>
      </w:pPr>
    </w:p>
    <w:p w:rsidR="00B644A1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Inwentaryzacja istniejącego oświetlenia:</w:t>
      </w:r>
    </w:p>
    <w:p w:rsidR="00B644A1" w:rsidRDefault="00B644A1" w:rsidP="00B644A1">
      <w:pPr>
        <w:ind w:left="720"/>
        <w:rPr>
          <w:sz w:val="24"/>
          <w:szCs w:val="24"/>
        </w:rPr>
      </w:pPr>
      <w:r w:rsidRPr="006040DE">
        <w:rPr>
          <w:sz w:val="24"/>
          <w:szCs w:val="24"/>
        </w:rPr>
        <w:t>O</w:t>
      </w:r>
      <w:r>
        <w:rPr>
          <w:sz w:val="24"/>
          <w:szCs w:val="24"/>
        </w:rPr>
        <w:t>ś</w:t>
      </w:r>
      <w:r w:rsidRPr="006040DE">
        <w:rPr>
          <w:sz w:val="24"/>
          <w:szCs w:val="24"/>
        </w:rPr>
        <w:t xml:space="preserve">wietlenie </w:t>
      </w:r>
      <w:r>
        <w:rPr>
          <w:sz w:val="24"/>
          <w:szCs w:val="24"/>
        </w:rPr>
        <w:t>wewnętrzne stan obecny: Łączna moc zainstalowanych źródeł światła wynosi</w:t>
      </w:r>
      <w:r w:rsidR="005A2F3A">
        <w:rPr>
          <w:sz w:val="24"/>
          <w:szCs w:val="24"/>
        </w:rPr>
        <w:t xml:space="preserve"> </w:t>
      </w:r>
      <w:r w:rsidR="00266C34">
        <w:rPr>
          <w:sz w:val="24"/>
          <w:szCs w:val="24"/>
        </w:rPr>
        <w:t>20,28</w:t>
      </w:r>
      <w:r>
        <w:rPr>
          <w:sz w:val="24"/>
          <w:szCs w:val="24"/>
        </w:rPr>
        <w:t xml:space="preserve"> kW.</w:t>
      </w:r>
    </w:p>
    <w:p w:rsidR="00B644A1" w:rsidRDefault="00B644A1" w:rsidP="00C600FA">
      <w:pPr>
        <w:pStyle w:val="Nagwek2"/>
        <w:numPr>
          <w:ilvl w:val="0"/>
          <w:numId w:val="31"/>
        </w:numPr>
        <w:ind w:left="567" w:hanging="567"/>
        <w:rPr>
          <w:rFonts w:asciiTheme="minorHAnsi" w:hAnsiTheme="minorHAnsi" w:cstheme="minorHAnsi"/>
          <w:sz w:val="24"/>
        </w:rPr>
      </w:pPr>
      <w:bookmarkStart w:id="723" w:name="_Toc447960235"/>
      <w:bookmarkStart w:id="724" w:name="_Toc506822148"/>
      <w:r>
        <w:rPr>
          <w:rFonts w:asciiTheme="minorHAnsi" w:hAnsiTheme="minorHAnsi" w:cstheme="minorHAnsi"/>
          <w:sz w:val="24"/>
        </w:rPr>
        <w:t xml:space="preserve">Modernizacja </w:t>
      </w:r>
      <w:bookmarkEnd w:id="723"/>
      <w:r w:rsidR="00416481">
        <w:rPr>
          <w:rFonts w:asciiTheme="minorHAnsi" w:hAnsiTheme="minorHAnsi" w:cstheme="minorHAnsi"/>
          <w:sz w:val="24"/>
        </w:rPr>
        <w:t>oświetlenia</w:t>
      </w:r>
      <w:bookmarkEnd w:id="724"/>
    </w:p>
    <w:p w:rsidR="00B644A1" w:rsidRPr="00D56B12" w:rsidRDefault="00B644A1" w:rsidP="00B644A1">
      <w:pPr>
        <w:rPr>
          <w:sz w:val="2"/>
          <w:szCs w:val="2"/>
          <w:lang w:eastAsia="pl-PL"/>
        </w:rPr>
      </w:pPr>
    </w:p>
    <w:p w:rsidR="00B644A1" w:rsidRDefault="00B644A1" w:rsidP="00B644A1">
      <w:pPr>
        <w:rPr>
          <w:lang w:eastAsia="pl-PL"/>
        </w:rPr>
      </w:pPr>
      <w:r>
        <w:rPr>
          <w:lang w:eastAsia="pl-PL"/>
        </w:rPr>
        <w:tab/>
        <w:t xml:space="preserve">Przewiduje się zastosowanie </w:t>
      </w:r>
      <w:r w:rsidR="00266C34">
        <w:rPr>
          <w:lang w:eastAsia="pl-PL"/>
        </w:rPr>
        <w:t>czujników obecności i ruchu</w:t>
      </w:r>
      <w:r w:rsidR="00BC5691">
        <w:rPr>
          <w:lang w:eastAsia="pl-PL"/>
        </w:rPr>
        <w:t xml:space="preserve"> w ilości 180sz</w:t>
      </w:r>
      <w:r w:rsidR="00973460">
        <w:rPr>
          <w:lang w:eastAsia="pl-PL"/>
        </w:rPr>
        <w:t>t</w:t>
      </w:r>
      <w:r w:rsidR="00BC5691">
        <w:rPr>
          <w:lang w:eastAsia="pl-PL"/>
        </w:rPr>
        <w:t>.</w:t>
      </w:r>
    </w:p>
    <w:tbl>
      <w:tblPr>
        <w:tblW w:w="940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658"/>
        <w:gridCol w:w="654"/>
        <w:gridCol w:w="297"/>
        <w:gridCol w:w="1310"/>
        <w:gridCol w:w="1874"/>
        <w:gridCol w:w="1324"/>
        <w:gridCol w:w="1545"/>
        <w:gridCol w:w="1300"/>
      </w:tblGrid>
      <w:tr w:rsidR="00E143D9" w:rsidRPr="00E143D9" w:rsidTr="00E143D9">
        <w:trPr>
          <w:trHeight w:val="315"/>
        </w:trPr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62" w:type="dxa"/>
            <w:gridSpan w:val="8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Ocena opłacalności</w:t>
            </w:r>
          </w:p>
        </w:tc>
      </w:tr>
      <w:tr w:rsidR="00E143D9" w:rsidRPr="00E143D9" w:rsidTr="00E143D9">
        <w:trPr>
          <w:trHeight w:val="330"/>
        </w:trPr>
        <w:tc>
          <w:tcPr>
            <w:tcW w:w="444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4793" w:type="dxa"/>
            <w:gridSpan w:val="5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24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Jedn.</w:t>
            </w:r>
          </w:p>
        </w:tc>
        <w:tc>
          <w:tcPr>
            <w:tcW w:w="1545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300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Wariant</w:t>
            </w:r>
          </w:p>
        </w:tc>
      </w:tr>
      <w:tr w:rsidR="00E143D9" w:rsidRPr="00E143D9" w:rsidTr="00E143D9">
        <w:trPr>
          <w:trHeight w:val="330"/>
        </w:trPr>
        <w:tc>
          <w:tcPr>
            <w:tcW w:w="444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793" w:type="dxa"/>
            <w:gridSpan w:val="5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24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45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E143D9" w:rsidRPr="00E143D9" w:rsidTr="00E143D9">
        <w:trPr>
          <w:trHeight w:val="315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793" w:type="dxa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Całkowita moc opraw oświetlenia wbudowanego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kW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20,28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20,28</w:t>
            </w:r>
          </w:p>
        </w:tc>
      </w:tr>
      <w:tr w:rsidR="00E143D9" w:rsidRPr="00E143D9" w:rsidTr="00E143D9">
        <w:trPr>
          <w:trHeight w:val="675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obniżenie natężenia oświetlenia do poziomu wymaganego F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E143D9" w:rsidRPr="00E143D9" w:rsidTr="00E143D9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Czas użytkowania oświetlenia w ciągu dnia t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</w:tr>
      <w:tr w:rsidR="00E143D9" w:rsidRPr="00E143D9" w:rsidTr="00E143D9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Czas użytkowania oświetlenia w ciągu nocy t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N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</w:tr>
      <w:tr w:rsidR="00E143D9" w:rsidRPr="00E143D9" w:rsidTr="00E143D9">
        <w:trPr>
          <w:trHeight w:val="63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nieobecności F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O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0,9</w:t>
            </w:r>
          </w:p>
        </w:tc>
      </w:tr>
      <w:tr w:rsidR="00E143D9" w:rsidRPr="00E143D9" w:rsidTr="00E143D9">
        <w:trPr>
          <w:trHeight w:val="615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światła dziennego w oświetleniu F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E143D9" w:rsidRPr="00E143D9" w:rsidTr="00E143D9">
        <w:trPr>
          <w:trHeight w:val="69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Roczne zapotrzebowanie na energię finalną na oświetlenie Q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50 700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45 630</w:t>
            </w:r>
          </w:p>
        </w:tc>
      </w:tr>
      <w:tr w:rsidR="00E143D9" w:rsidRPr="00E143D9" w:rsidTr="00E143D9">
        <w:trPr>
          <w:trHeight w:val="69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Roczne zapotrzebowanie na energię finalną na oświetlenie Q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182,5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164,3</w:t>
            </w:r>
          </w:p>
        </w:tc>
      </w:tr>
      <w:tr w:rsidR="00E143D9" w:rsidRPr="00E143D9" w:rsidTr="00E143D9">
        <w:trPr>
          <w:trHeight w:val="375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energii na oświetlenie </w:t>
            </w:r>
            <w:r w:rsidRPr="00E143D9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5 070</w:t>
            </w:r>
          </w:p>
        </w:tc>
      </w:tr>
      <w:tr w:rsidR="00E143D9" w:rsidRPr="00E143D9" w:rsidTr="00E143D9">
        <w:trPr>
          <w:trHeight w:val="30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Jednostkowy koszt energii elektrycznej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zł/kWh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</w:tr>
      <w:tr w:rsidR="00E143D9" w:rsidRPr="00E143D9" w:rsidTr="00E143D9">
        <w:trPr>
          <w:trHeight w:val="30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Koszt oświetlenia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31 434,0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28 291</w:t>
            </w:r>
          </w:p>
        </w:tc>
      </w:tr>
      <w:tr w:rsidR="00E143D9" w:rsidRPr="00E143D9" w:rsidTr="00E143D9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na oświetleniu </w:t>
            </w:r>
            <w:r w:rsidRPr="00E143D9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3 143</w:t>
            </w:r>
          </w:p>
        </w:tc>
      </w:tr>
      <w:tr w:rsidR="00E143D9" w:rsidRPr="00E143D9" w:rsidTr="00E143D9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Koszt całkowity usprawnienia N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37 638,0</w:t>
            </w:r>
          </w:p>
        </w:tc>
      </w:tr>
      <w:tr w:rsidR="00E143D9" w:rsidRPr="00E143D9" w:rsidTr="00E143D9">
        <w:trPr>
          <w:trHeight w:val="36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47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SPBT=Nu/</w:t>
            </w:r>
            <w:r w:rsidRPr="00E143D9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143D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12,0</w:t>
            </w:r>
          </w:p>
        </w:tc>
      </w:tr>
      <w:tr w:rsidR="00E143D9" w:rsidRPr="00E143D9" w:rsidTr="00E143D9">
        <w:trPr>
          <w:trHeight w:val="300"/>
        </w:trPr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E143D9" w:rsidRPr="00E143D9" w:rsidTr="00E143D9">
        <w:trPr>
          <w:trHeight w:val="300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Wybrany wariant</w:t>
            </w:r>
          </w:p>
        </w:tc>
        <w:tc>
          <w:tcPr>
            <w:tcW w:w="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Koszt: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37 638,0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SPBT</w:t>
            </w:r>
          </w:p>
        </w:tc>
        <w:tc>
          <w:tcPr>
            <w:tcW w:w="13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43D9" w:rsidRPr="00E143D9" w:rsidRDefault="00E143D9" w:rsidP="00E143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143D9">
              <w:rPr>
                <w:rFonts w:ascii="Calibri" w:eastAsia="Times New Roman" w:hAnsi="Calibri" w:cs="Calibri"/>
                <w:color w:val="000000"/>
                <w:lang w:eastAsia="pl-PL"/>
              </w:rPr>
              <w:t>12,0</w:t>
            </w:r>
          </w:p>
        </w:tc>
      </w:tr>
    </w:tbl>
    <w:p w:rsidR="009A66F5" w:rsidRPr="009A66F5" w:rsidRDefault="009A66F5" w:rsidP="00B644A1">
      <w:pPr>
        <w:rPr>
          <w:sz w:val="2"/>
          <w:szCs w:val="2"/>
        </w:rPr>
      </w:pPr>
    </w:p>
    <w:p w:rsidR="00C600FA" w:rsidRDefault="00C600FA" w:rsidP="003A4C21">
      <w:pPr>
        <w:rPr>
          <w:lang w:eastAsia="pl-PL"/>
        </w:rPr>
      </w:pPr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25" w:name="_Toc448917759"/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26" w:name="_Toc506822149"/>
      <w:r>
        <w:rPr>
          <w:rFonts w:asciiTheme="minorHAnsi" w:hAnsiTheme="minorHAnsi"/>
          <w:sz w:val="40"/>
          <w:szCs w:val="52"/>
        </w:rPr>
        <w:t>PANELE FOTOWOLTAICZNE</w:t>
      </w:r>
      <w:bookmarkEnd w:id="725"/>
      <w:bookmarkEnd w:id="726"/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Pr="000A1080" w:rsidRDefault="00C600FA" w:rsidP="00C600FA">
      <w:pPr>
        <w:pStyle w:val="Nagwek2"/>
        <w:numPr>
          <w:ilvl w:val="0"/>
          <w:numId w:val="32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727" w:name="_Toc448305467"/>
      <w:bookmarkStart w:id="728" w:name="_Toc448917760"/>
      <w:bookmarkStart w:id="729" w:name="_Toc506822150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727"/>
      <w:bookmarkEnd w:id="728"/>
      <w:bookmarkEnd w:id="729"/>
    </w:p>
    <w:p w:rsidR="00C600FA" w:rsidRPr="007F6803" w:rsidRDefault="00C600FA" w:rsidP="00C600F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</w:rPr>
      </w:pPr>
      <w:bookmarkStart w:id="730" w:name="_Toc448305468"/>
      <w:bookmarkStart w:id="731" w:name="_Toc448917761"/>
      <w:bookmarkStart w:id="732" w:name="_Toc506822151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730"/>
      <w:bookmarkEnd w:id="731"/>
      <w:bookmarkEnd w:id="732"/>
    </w:p>
    <w:p w:rsidR="00C600FA" w:rsidRPr="00ED0991" w:rsidRDefault="00C600FA" w:rsidP="00C600FA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C600FA" w:rsidRDefault="00C600FA" w:rsidP="008472AA">
      <w:pPr>
        <w:pStyle w:val="Akapitzlist"/>
        <w:numPr>
          <w:ilvl w:val="0"/>
          <w:numId w:val="37"/>
        </w:numPr>
        <w:rPr>
          <w:sz w:val="24"/>
          <w:szCs w:val="24"/>
        </w:rPr>
      </w:pPr>
      <w:r>
        <w:rPr>
          <w:sz w:val="24"/>
          <w:szCs w:val="24"/>
        </w:rPr>
        <w:t>Zastosowanie paneli fotowoltaicznych jako odnawialnych źródeł energii w celu zmniejszenia zapotrzebowania na energię elektryczną z sieci energetycznej.</w:t>
      </w:r>
    </w:p>
    <w:p w:rsidR="00C600FA" w:rsidRPr="00183F56" w:rsidRDefault="00C600FA" w:rsidP="00C600F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33" w:name="_Toc448305469"/>
      <w:bookmarkStart w:id="734" w:name="_Toc448917762"/>
      <w:bookmarkStart w:id="735" w:name="_Toc506822152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733"/>
      <w:bookmarkEnd w:id="734"/>
      <w:bookmarkEnd w:id="735"/>
    </w:p>
    <w:p w:rsidR="00C600FA" w:rsidRPr="00ED0991" w:rsidRDefault="00C600FA" w:rsidP="00C600F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C600FA" w:rsidRPr="004E345B" w:rsidRDefault="00C600FA" w:rsidP="008472AA">
      <w:pPr>
        <w:pStyle w:val="Akapitzlist"/>
        <w:numPr>
          <w:ilvl w:val="0"/>
          <w:numId w:val="38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C600FA" w:rsidRPr="004E345B" w:rsidRDefault="00C600FA" w:rsidP="008472AA">
      <w:pPr>
        <w:pStyle w:val="Akapitzlist"/>
        <w:numPr>
          <w:ilvl w:val="0"/>
          <w:numId w:val="38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C600FA" w:rsidRPr="004E345B" w:rsidRDefault="00C600FA" w:rsidP="008472AA">
      <w:pPr>
        <w:pStyle w:val="Akapitzlist"/>
        <w:numPr>
          <w:ilvl w:val="0"/>
          <w:numId w:val="38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C600FA" w:rsidRPr="004E345B" w:rsidRDefault="00C600FA" w:rsidP="008472AA">
      <w:pPr>
        <w:pStyle w:val="Akapitzlist"/>
        <w:numPr>
          <w:ilvl w:val="0"/>
          <w:numId w:val="38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C600FA" w:rsidRPr="004E345B" w:rsidRDefault="00C600FA" w:rsidP="008472AA">
      <w:pPr>
        <w:pStyle w:val="Akapitzlist"/>
        <w:numPr>
          <w:ilvl w:val="0"/>
          <w:numId w:val="38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C600FA" w:rsidRPr="004E345B" w:rsidRDefault="00C600FA" w:rsidP="008472AA">
      <w:pPr>
        <w:pStyle w:val="Akapitzlist"/>
        <w:numPr>
          <w:ilvl w:val="0"/>
          <w:numId w:val="38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C600FA" w:rsidRDefault="00C600FA" w:rsidP="008472AA">
      <w:pPr>
        <w:pStyle w:val="Akapitzlist"/>
        <w:numPr>
          <w:ilvl w:val="0"/>
          <w:numId w:val="38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C600FA" w:rsidRPr="000B2ACB" w:rsidRDefault="00C600FA" w:rsidP="00C600FA">
      <w:pPr>
        <w:pStyle w:val="Akapitzlist"/>
        <w:rPr>
          <w:sz w:val="2"/>
          <w:szCs w:val="2"/>
        </w:rPr>
      </w:pPr>
    </w:p>
    <w:p w:rsidR="00C600FA" w:rsidRDefault="00C600FA" w:rsidP="00C600FA">
      <w:pPr>
        <w:pStyle w:val="Nagwek2"/>
        <w:numPr>
          <w:ilvl w:val="0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36" w:name="_Toc448305470"/>
      <w:bookmarkStart w:id="737" w:name="_Toc448917763"/>
      <w:bookmarkStart w:id="738" w:name="_Toc506822153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736"/>
      <w:bookmarkEnd w:id="737"/>
      <w:bookmarkEnd w:id="738"/>
    </w:p>
    <w:p w:rsidR="00C600FA" w:rsidRPr="00661B7E" w:rsidRDefault="00C600FA" w:rsidP="00C600FA">
      <w:pPr>
        <w:rPr>
          <w:sz w:val="2"/>
          <w:lang w:eastAsia="pl-PL"/>
        </w:rPr>
      </w:pPr>
    </w:p>
    <w:p w:rsidR="00C600FA" w:rsidRDefault="00C600FA" w:rsidP="00C600F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39" w:name="_Toc448305471"/>
      <w:bookmarkStart w:id="740" w:name="_Toc448917764"/>
      <w:bookmarkStart w:id="741" w:name="_Toc506822154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739"/>
      <w:bookmarkEnd w:id="740"/>
      <w:bookmarkEnd w:id="741"/>
    </w:p>
    <w:p w:rsidR="00C600FA" w:rsidRPr="00680FC2" w:rsidRDefault="00C600FA" w:rsidP="005032B1">
      <w:pPr>
        <w:pStyle w:val="Akapitzlist"/>
        <w:numPr>
          <w:ilvl w:val="0"/>
          <w:numId w:val="39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5032B1" w:rsidRPr="005032B1" w:rsidTr="005032B1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lang w:eastAsia="pl-PL"/>
              </w:rPr>
              <w:t>Budynek nr 1 administracyjny z łącznikiem, ul Okólna 2, 50-422 Wrocław</w:t>
            </w:r>
          </w:p>
        </w:tc>
      </w:tr>
      <w:tr w:rsidR="005032B1" w:rsidRPr="005032B1" w:rsidTr="005032B1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5032B1" w:rsidRPr="005032B1" w:rsidTr="005032B1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5032B1" w:rsidRPr="005032B1" w:rsidTr="005032B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1988</w:t>
            </w:r>
          </w:p>
        </w:tc>
      </w:tr>
      <w:tr w:rsidR="005032B1" w:rsidRPr="005032B1" w:rsidTr="005032B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5032B1" w:rsidRPr="005032B1" w:rsidTr="005032B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5032B1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12067,1</w:t>
            </w:r>
          </w:p>
        </w:tc>
      </w:tr>
      <w:tr w:rsidR="005032B1" w:rsidRPr="005032B1" w:rsidTr="005032B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5032B1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4048,4</w:t>
            </w:r>
          </w:p>
        </w:tc>
      </w:tr>
      <w:tr w:rsidR="005032B1" w:rsidRPr="005032B1" w:rsidTr="005032B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</w:tr>
      <w:tr w:rsidR="005032B1" w:rsidRPr="005032B1" w:rsidTr="005032B1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lang w:eastAsia="pl-PL"/>
              </w:rPr>
              <w:t>tak</w:t>
            </w:r>
          </w:p>
        </w:tc>
      </w:tr>
      <w:tr w:rsidR="005032B1" w:rsidRPr="005032B1" w:rsidTr="005032B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25</w:t>
            </w:r>
          </w:p>
        </w:tc>
      </w:tr>
      <w:tr w:rsidR="005032B1" w:rsidRPr="005032B1" w:rsidTr="005032B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5032B1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032B1" w:rsidRPr="005032B1" w:rsidRDefault="005032B1" w:rsidP="005032B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032B1">
              <w:rPr>
                <w:rFonts w:ascii="Calibri" w:eastAsia="Times New Roman" w:hAnsi="Calibri" w:cs="Calibri"/>
                <w:color w:val="000000"/>
                <w:lang w:eastAsia="pl-PL"/>
              </w:rPr>
              <w:t>0,34</w:t>
            </w:r>
          </w:p>
        </w:tc>
      </w:tr>
    </w:tbl>
    <w:p w:rsidR="00C600FA" w:rsidRDefault="00C600FA" w:rsidP="00C600FA">
      <w:pPr>
        <w:pStyle w:val="Akapitzlist"/>
        <w:ind w:left="1080"/>
        <w:rPr>
          <w:b/>
          <w:sz w:val="24"/>
          <w:szCs w:val="24"/>
        </w:rPr>
      </w:pPr>
    </w:p>
    <w:p w:rsidR="00C600FA" w:rsidRDefault="00C600FA" w:rsidP="00C600FA">
      <w:pPr>
        <w:pStyle w:val="Akapitzlist"/>
        <w:ind w:left="1080"/>
        <w:rPr>
          <w:b/>
          <w:sz w:val="24"/>
          <w:szCs w:val="24"/>
        </w:rPr>
      </w:pPr>
    </w:p>
    <w:p w:rsidR="00C600FA" w:rsidRDefault="00C600FA" w:rsidP="00C600FA">
      <w:pPr>
        <w:pStyle w:val="Akapitzlist"/>
        <w:numPr>
          <w:ilvl w:val="0"/>
          <w:numId w:val="29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Zapotrzebowanie na energię elektryczną</w:t>
      </w:r>
    </w:p>
    <w:p w:rsidR="00C600FA" w:rsidRDefault="00C600FA" w:rsidP="00C600FA">
      <w:pPr>
        <w:ind w:left="720"/>
        <w:rPr>
          <w:sz w:val="24"/>
          <w:szCs w:val="24"/>
        </w:rPr>
      </w:pPr>
      <w:r>
        <w:rPr>
          <w:sz w:val="24"/>
          <w:szCs w:val="24"/>
        </w:rPr>
        <w:t>Roczne zapotrzebowanie na energię elektryczna wynosi 50.</w:t>
      </w:r>
      <w:r w:rsidR="005032B1">
        <w:rPr>
          <w:sz w:val="24"/>
          <w:szCs w:val="24"/>
        </w:rPr>
        <w:t>700</w:t>
      </w:r>
      <w:r>
        <w:rPr>
          <w:sz w:val="24"/>
          <w:szCs w:val="24"/>
        </w:rPr>
        <w:t xml:space="preserve"> kWh/rok.</w:t>
      </w:r>
    </w:p>
    <w:p w:rsidR="00C600FA" w:rsidRPr="00FA2085" w:rsidRDefault="00C600FA" w:rsidP="00C600FA">
      <w:pPr>
        <w:ind w:left="720"/>
        <w:rPr>
          <w:sz w:val="2"/>
          <w:szCs w:val="2"/>
        </w:rPr>
      </w:pPr>
    </w:p>
    <w:p w:rsidR="00C600FA" w:rsidRDefault="00C600FA" w:rsidP="002E644A">
      <w:pPr>
        <w:pStyle w:val="Nagwek2"/>
        <w:numPr>
          <w:ilvl w:val="0"/>
          <w:numId w:val="33"/>
        </w:numPr>
        <w:ind w:left="426" w:hanging="426"/>
        <w:rPr>
          <w:rFonts w:asciiTheme="minorHAnsi" w:hAnsiTheme="minorHAnsi" w:cstheme="minorHAnsi"/>
          <w:sz w:val="24"/>
        </w:rPr>
      </w:pPr>
      <w:bookmarkStart w:id="742" w:name="_Toc404070527"/>
      <w:bookmarkStart w:id="743" w:name="_Toc416508286"/>
      <w:bookmarkStart w:id="744" w:name="_Toc416509993"/>
      <w:bookmarkStart w:id="745" w:name="_Toc448917765"/>
      <w:bookmarkStart w:id="746" w:name="_Toc506822155"/>
      <w:r>
        <w:rPr>
          <w:rFonts w:asciiTheme="minorHAnsi" w:hAnsiTheme="minorHAnsi" w:cstheme="minorHAnsi"/>
          <w:sz w:val="24"/>
        </w:rPr>
        <w:t>Panele fotowoltaiczne</w:t>
      </w:r>
      <w:bookmarkEnd w:id="742"/>
      <w:bookmarkEnd w:id="743"/>
      <w:bookmarkEnd w:id="744"/>
      <w:bookmarkEnd w:id="745"/>
      <w:bookmarkEnd w:id="746"/>
    </w:p>
    <w:p w:rsidR="002E644A" w:rsidRPr="002E644A" w:rsidRDefault="002E644A" w:rsidP="002E644A">
      <w:pPr>
        <w:pStyle w:val="Akapitzlist"/>
        <w:keepNext/>
        <w:numPr>
          <w:ilvl w:val="0"/>
          <w:numId w:val="34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4"/>
          <w:lang w:eastAsia="pl-PL"/>
        </w:rPr>
      </w:pPr>
      <w:bookmarkStart w:id="747" w:name="_Toc449189507"/>
      <w:bookmarkStart w:id="748" w:name="_Toc500761585"/>
      <w:bookmarkStart w:id="749" w:name="_Toc500761902"/>
      <w:bookmarkStart w:id="750" w:name="_Toc504914284"/>
      <w:bookmarkStart w:id="751" w:name="_Toc504914339"/>
      <w:bookmarkStart w:id="752" w:name="_Toc504914394"/>
      <w:bookmarkStart w:id="753" w:name="_Toc505758902"/>
      <w:bookmarkStart w:id="754" w:name="_Toc50682215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</w:p>
    <w:p w:rsidR="002E644A" w:rsidRPr="002E644A" w:rsidRDefault="002E644A" w:rsidP="002E644A">
      <w:pPr>
        <w:pStyle w:val="Akapitzlist"/>
        <w:keepNext/>
        <w:numPr>
          <w:ilvl w:val="0"/>
          <w:numId w:val="32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4"/>
          <w:lang w:eastAsia="pl-PL"/>
        </w:rPr>
      </w:pPr>
      <w:bookmarkStart w:id="755" w:name="_Toc449189508"/>
      <w:bookmarkStart w:id="756" w:name="_Toc500761586"/>
      <w:bookmarkStart w:id="757" w:name="_Toc500761903"/>
      <w:bookmarkStart w:id="758" w:name="_Toc504914285"/>
      <w:bookmarkStart w:id="759" w:name="_Toc504914340"/>
      <w:bookmarkStart w:id="760" w:name="_Toc504914395"/>
      <w:bookmarkStart w:id="761" w:name="_Toc505758903"/>
      <w:bookmarkStart w:id="762" w:name="_Toc506822157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</w:p>
    <w:p w:rsidR="002E644A" w:rsidRDefault="002E644A" w:rsidP="002E644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63" w:name="_Toc506822158"/>
      <w:r>
        <w:rPr>
          <w:rFonts w:asciiTheme="minorHAnsi" w:hAnsiTheme="minorHAnsi" w:cstheme="minorHAnsi"/>
          <w:sz w:val="24"/>
          <w:szCs w:val="24"/>
        </w:rPr>
        <w:t>Ocena opłacalności zastosowania paneli fotowoltaicznych</w:t>
      </w:r>
      <w:bookmarkEnd w:id="763"/>
    </w:p>
    <w:p w:rsidR="00C600FA" w:rsidRPr="00F55FA2" w:rsidRDefault="00C600FA" w:rsidP="00C600FA">
      <w:pPr>
        <w:rPr>
          <w:sz w:val="2"/>
          <w:szCs w:val="2"/>
          <w:lang w:eastAsia="pl-PL"/>
        </w:rPr>
      </w:pPr>
    </w:p>
    <w:p w:rsidR="00C600FA" w:rsidRPr="008F3811" w:rsidRDefault="00C600FA" w:rsidP="00C600FA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Opis wariantów usprawnienia:</w:t>
      </w:r>
      <w:r w:rsidR="002E644A">
        <w:rPr>
          <w:sz w:val="24"/>
          <w:lang w:eastAsia="pl-PL"/>
        </w:rPr>
        <w:t xml:space="preserve"> </w:t>
      </w:r>
    </w:p>
    <w:p w:rsidR="00C600FA" w:rsidRPr="008F3811" w:rsidRDefault="00C600FA" w:rsidP="00C600FA">
      <w:pPr>
        <w:rPr>
          <w:sz w:val="24"/>
        </w:rPr>
      </w:pPr>
      <w:r w:rsidRPr="008F3811">
        <w:rPr>
          <w:sz w:val="24"/>
          <w:lang w:eastAsia="pl-PL"/>
        </w:rPr>
        <w:tab/>
        <w:t xml:space="preserve">Przewiduje się zastosowanie </w:t>
      </w:r>
      <w:r>
        <w:rPr>
          <w:sz w:val="24"/>
          <w:lang w:eastAsia="pl-PL"/>
        </w:rPr>
        <w:t xml:space="preserve">instalacji paneli PV </w:t>
      </w:r>
      <w:r w:rsidR="00D12F5D">
        <w:rPr>
          <w:sz w:val="24"/>
          <w:lang w:eastAsia="pl-PL"/>
        </w:rPr>
        <w:t xml:space="preserve">składającej się z </w:t>
      </w:r>
      <w:r w:rsidR="005032B1">
        <w:rPr>
          <w:sz w:val="24"/>
          <w:lang w:eastAsia="pl-PL"/>
        </w:rPr>
        <w:t>62</w:t>
      </w:r>
      <w:r>
        <w:rPr>
          <w:sz w:val="24"/>
          <w:lang w:eastAsia="pl-PL"/>
        </w:rPr>
        <w:t xml:space="preserve">szt modułów o </w:t>
      </w:r>
      <w:r w:rsidR="005032B1">
        <w:rPr>
          <w:sz w:val="24"/>
          <w:lang w:eastAsia="pl-PL"/>
        </w:rPr>
        <w:t xml:space="preserve">łącznej </w:t>
      </w:r>
      <w:r w:rsidR="006969FF">
        <w:rPr>
          <w:sz w:val="24"/>
          <w:lang w:eastAsia="pl-PL"/>
        </w:rPr>
        <w:t xml:space="preserve">pow. </w:t>
      </w:r>
      <w:r w:rsidR="005032B1">
        <w:rPr>
          <w:sz w:val="24"/>
          <w:lang w:eastAsia="pl-PL"/>
        </w:rPr>
        <w:t>1</w:t>
      </w:r>
      <w:r w:rsidR="008C4397">
        <w:rPr>
          <w:sz w:val="24"/>
          <w:lang w:eastAsia="pl-PL"/>
        </w:rPr>
        <w:t>05,4</w:t>
      </w:r>
      <w:r w:rsidR="00D4372B">
        <w:rPr>
          <w:sz w:val="24"/>
          <w:lang w:eastAsia="pl-PL"/>
        </w:rPr>
        <w:t>m</w:t>
      </w:r>
      <w:r w:rsidR="00D4372B" w:rsidRPr="0065627D">
        <w:rPr>
          <w:sz w:val="24"/>
          <w:vertAlign w:val="superscript"/>
          <w:lang w:eastAsia="pl-PL"/>
        </w:rPr>
        <w:t>2</w:t>
      </w:r>
      <w:r w:rsidR="00D4372B">
        <w:rPr>
          <w:sz w:val="24"/>
          <w:lang w:eastAsia="pl-PL"/>
        </w:rPr>
        <w:t xml:space="preserve"> </w:t>
      </w:r>
      <w:r w:rsidR="009D45E1">
        <w:rPr>
          <w:sz w:val="24"/>
          <w:lang w:eastAsia="pl-PL"/>
        </w:rPr>
        <w:t xml:space="preserve">, </w:t>
      </w:r>
      <w:r>
        <w:rPr>
          <w:sz w:val="24"/>
          <w:lang w:eastAsia="pl-PL"/>
        </w:rPr>
        <w:t>mocy</w:t>
      </w:r>
      <w:r>
        <w:rPr>
          <w:sz w:val="24"/>
        </w:rPr>
        <w:t xml:space="preserve"> </w:t>
      </w:r>
      <w:r w:rsidR="005032B1">
        <w:rPr>
          <w:sz w:val="24"/>
        </w:rPr>
        <w:t>17,05</w:t>
      </w:r>
      <w:r>
        <w:rPr>
          <w:sz w:val="24"/>
        </w:rPr>
        <w:t>kWp</w:t>
      </w:r>
      <w:r w:rsidR="009D45E1">
        <w:rPr>
          <w:sz w:val="24"/>
        </w:rPr>
        <w:t xml:space="preserve"> i sprawności 16%</w:t>
      </w:r>
      <w:r>
        <w:rPr>
          <w:sz w:val="24"/>
        </w:rPr>
        <w:t>. Panele fotowoltaiczne będą wpięte w istniejącą instalację elektryczną</w:t>
      </w:r>
      <w:r w:rsidR="00D12F5D">
        <w:rPr>
          <w:sz w:val="24"/>
        </w:rPr>
        <w:t>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784"/>
        <w:gridCol w:w="5184"/>
        <w:gridCol w:w="978"/>
        <w:gridCol w:w="977"/>
        <w:gridCol w:w="1289"/>
      </w:tblGrid>
      <w:tr w:rsidR="00943C76" w:rsidRPr="00943C76" w:rsidTr="00943C76">
        <w:trPr>
          <w:trHeight w:val="930"/>
        </w:trPr>
        <w:tc>
          <w:tcPr>
            <w:tcW w:w="497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8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48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48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646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</w:tr>
      <w:tr w:rsidR="00943C76" w:rsidRPr="00943C76" w:rsidTr="00943C76">
        <w:trPr>
          <w:trHeight w:val="315"/>
        </w:trPr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elektrycznej od zew. dostawcy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50 700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35 580</w:t>
            </w:r>
          </w:p>
        </w:tc>
      </w:tr>
      <w:tr w:rsidR="00943C76" w:rsidRPr="00943C76" w:rsidTr="00943C76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8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Energia elektryczna pozyskana z paneli fotowoltaicznych</w:t>
            </w:r>
          </w:p>
        </w:tc>
        <w:tc>
          <w:tcPr>
            <w:tcW w:w="4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15 119</w:t>
            </w:r>
          </w:p>
        </w:tc>
      </w:tr>
      <w:tr w:rsidR="00943C76" w:rsidRPr="00943C76" w:rsidTr="00943C76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Koszt energii elektrycznej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31 434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22 060</w:t>
            </w:r>
          </w:p>
        </w:tc>
      </w:tr>
      <w:tr w:rsidR="00943C76" w:rsidRPr="00943C76" w:rsidTr="00943C76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15 119</w:t>
            </w:r>
          </w:p>
        </w:tc>
      </w:tr>
      <w:tr w:rsidR="00943C76" w:rsidRPr="00943C76" w:rsidTr="00943C76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54</w:t>
            </w:r>
          </w:p>
        </w:tc>
      </w:tr>
      <w:tr w:rsidR="00943C76" w:rsidRPr="00943C76" w:rsidTr="00943C76">
        <w:trPr>
          <w:trHeight w:val="36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943C76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943C7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9 374</w:t>
            </w:r>
          </w:p>
        </w:tc>
      </w:tr>
      <w:tr w:rsidR="00943C76" w:rsidRPr="00943C76" w:rsidTr="00943C76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lang w:eastAsia="pl-PL"/>
              </w:rPr>
              <w:t>81 711</w:t>
            </w:r>
            <w:r>
              <w:rPr>
                <w:rFonts w:ascii="Calibri" w:eastAsia="Times New Roman" w:hAnsi="Calibri" w:cs="Calibri"/>
                <w:lang w:eastAsia="pl-PL"/>
              </w:rPr>
              <w:t>,3</w:t>
            </w:r>
          </w:p>
        </w:tc>
      </w:tr>
      <w:tr w:rsidR="00943C76" w:rsidRPr="00943C76" w:rsidTr="00943C76">
        <w:trPr>
          <w:trHeight w:val="36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943C7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r w:rsidRPr="00943C76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943C76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3C76" w:rsidRPr="00943C76" w:rsidRDefault="00943C76" w:rsidP="00943C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3C76">
              <w:rPr>
                <w:rFonts w:ascii="Calibri" w:eastAsia="Times New Roman" w:hAnsi="Calibri" w:cs="Calibri"/>
                <w:color w:val="000000"/>
                <w:lang w:eastAsia="pl-PL"/>
              </w:rPr>
              <w:t>8,7</w:t>
            </w:r>
          </w:p>
        </w:tc>
      </w:tr>
    </w:tbl>
    <w:p w:rsidR="00C600FA" w:rsidRPr="008F3811" w:rsidRDefault="00C600FA" w:rsidP="00C600FA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Kalkulację kosztów zastosowania paneli fotowoltaicznych opracowano na podstawie oferty firmy instalacyjnej obejmującej dostawę, montaż oraz koszty robocizny</w:t>
      </w:r>
      <w:r>
        <w:rPr>
          <w:sz w:val="24"/>
          <w:lang w:eastAsia="pl-PL"/>
        </w:rPr>
        <w:t xml:space="preserve"> i </w:t>
      </w:r>
      <w:r>
        <w:rPr>
          <w:rFonts w:cstheme="minorHAnsi"/>
          <w:sz w:val="24"/>
          <w:szCs w:val="24"/>
        </w:rPr>
        <w:t>wskaźników SEKOCENBUDU.</w:t>
      </w:r>
    </w:p>
    <w:p w:rsidR="002E644A" w:rsidRDefault="002E644A" w:rsidP="002E644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64" w:name="_Toc506822159"/>
      <w:r>
        <w:rPr>
          <w:rFonts w:asciiTheme="minorHAnsi" w:hAnsiTheme="minorHAnsi" w:cstheme="minorHAnsi"/>
          <w:sz w:val="24"/>
          <w:szCs w:val="24"/>
        </w:rPr>
        <w:t>Charakterystyka finansowa</w:t>
      </w:r>
      <w:bookmarkEnd w:id="764"/>
    </w:p>
    <w:p w:rsidR="002E644A" w:rsidRPr="002E644A" w:rsidRDefault="002E644A" w:rsidP="002E644A">
      <w:pPr>
        <w:rPr>
          <w:lang w:eastAsia="pl-PL"/>
        </w:rPr>
      </w:pPr>
    </w:p>
    <w:p w:rsidR="00C600FA" w:rsidRDefault="00C600FA" w:rsidP="00C600FA">
      <w:pPr>
        <w:rPr>
          <w:sz w:val="24"/>
          <w:szCs w:val="24"/>
        </w:rPr>
      </w:pPr>
      <w:r>
        <w:rPr>
          <w:sz w:val="24"/>
          <w:szCs w:val="24"/>
        </w:rPr>
        <w:t>Kalkulowany koszt robót:</w:t>
      </w:r>
      <w:r>
        <w:rPr>
          <w:sz w:val="24"/>
          <w:szCs w:val="24"/>
        </w:rPr>
        <w:tab/>
      </w:r>
      <w:r w:rsidR="00602CD8">
        <w:rPr>
          <w:sz w:val="24"/>
          <w:szCs w:val="24"/>
        </w:rPr>
        <w:t>81</w:t>
      </w:r>
      <w:r>
        <w:rPr>
          <w:sz w:val="24"/>
          <w:szCs w:val="24"/>
        </w:rPr>
        <w:t>.</w:t>
      </w:r>
      <w:r w:rsidR="00602CD8">
        <w:rPr>
          <w:sz w:val="24"/>
          <w:szCs w:val="24"/>
        </w:rPr>
        <w:t>711</w:t>
      </w:r>
      <w:r w:rsidR="00943C76">
        <w:rPr>
          <w:sz w:val="24"/>
          <w:szCs w:val="24"/>
        </w:rPr>
        <w:t>,3</w:t>
      </w:r>
      <w:r w:rsidR="00602CD8">
        <w:rPr>
          <w:sz w:val="24"/>
          <w:szCs w:val="24"/>
        </w:rPr>
        <w:t xml:space="preserve"> </w:t>
      </w:r>
      <w:r>
        <w:rPr>
          <w:sz w:val="24"/>
          <w:szCs w:val="24"/>
        </w:rPr>
        <w:t>zł</w:t>
      </w:r>
      <w:r>
        <w:rPr>
          <w:sz w:val="24"/>
          <w:szCs w:val="24"/>
        </w:rPr>
        <w:tab/>
      </w:r>
    </w:p>
    <w:p w:rsidR="00C600FA" w:rsidRDefault="00C600FA" w:rsidP="00C600FA">
      <w:pPr>
        <w:rPr>
          <w:sz w:val="24"/>
          <w:szCs w:val="24"/>
        </w:rPr>
      </w:pPr>
      <w:r>
        <w:rPr>
          <w:sz w:val="24"/>
          <w:szCs w:val="24"/>
        </w:rPr>
        <w:t>Oszczędność energii: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943C76">
        <w:rPr>
          <w:sz w:val="24"/>
          <w:szCs w:val="24"/>
        </w:rPr>
        <w:t>9</w:t>
      </w:r>
      <w:r>
        <w:rPr>
          <w:sz w:val="24"/>
          <w:szCs w:val="24"/>
        </w:rPr>
        <w:t>.</w:t>
      </w:r>
      <w:r w:rsidR="00943C76">
        <w:rPr>
          <w:sz w:val="24"/>
          <w:szCs w:val="24"/>
        </w:rPr>
        <w:t>374</w:t>
      </w:r>
      <w:r>
        <w:rPr>
          <w:sz w:val="24"/>
          <w:szCs w:val="24"/>
        </w:rPr>
        <w:t xml:space="preserve"> zł/rok</w:t>
      </w:r>
    </w:p>
    <w:p w:rsidR="00C600FA" w:rsidRDefault="00C600FA" w:rsidP="008B5FA2">
      <w:pPr>
        <w:rPr>
          <w:sz w:val="24"/>
          <w:szCs w:val="24"/>
        </w:rPr>
      </w:pPr>
      <w:r>
        <w:rPr>
          <w:sz w:val="24"/>
          <w:szCs w:val="24"/>
        </w:rPr>
        <w:t>Czas zwrotu kosztów SPBT:</w:t>
      </w:r>
      <w:r>
        <w:rPr>
          <w:sz w:val="24"/>
          <w:szCs w:val="24"/>
        </w:rPr>
        <w:tab/>
      </w:r>
      <w:r w:rsidR="00943C76">
        <w:rPr>
          <w:sz w:val="24"/>
          <w:szCs w:val="24"/>
        </w:rPr>
        <w:t>8</w:t>
      </w:r>
      <w:r>
        <w:rPr>
          <w:sz w:val="24"/>
          <w:szCs w:val="24"/>
        </w:rPr>
        <w:t>,</w:t>
      </w:r>
      <w:r w:rsidR="00943C76">
        <w:rPr>
          <w:sz w:val="24"/>
          <w:szCs w:val="24"/>
        </w:rPr>
        <w:t>7</w:t>
      </w:r>
      <w:r>
        <w:rPr>
          <w:sz w:val="24"/>
          <w:szCs w:val="24"/>
        </w:rPr>
        <w:t xml:space="preserve"> lat</w:t>
      </w:r>
    </w:p>
    <w:p w:rsidR="008E62DB" w:rsidRDefault="008E62DB" w:rsidP="008B5FA2">
      <w:pPr>
        <w:rPr>
          <w:sz w:val="24"/>
          <w:szCs w:val="24"/>
        </w:rPr>
      </w:pPr>
    </w:p>
    <w:p w:rsidR="008E62DB" w:rsidRDefault="008E62DB" w:rsidP="008B5FA2">
      <w:pPr>
        <w:rPr>
          <w:sz w:val="24"/>
          <w:szCs w:val="24"/>
        </w:rPr>
      </w:pPr>
    </w:p>
    <w:p w:rsidR="008E62DB" w:rsidRDefault="008E62DB" w:rsidP="008B5FA2">
      <w:pPr>
        <w:rPr>
          <w:sz w:val="24"/>
          <w:szCs w:val="24"/>
        </w:rPr>
      </w:pPr>
    </w:p>
    <w:p w:rsidR="008E62DB" w:rsidRDefault="008E62DB" w:rsidP="008B5FA2">
      <w:pPr>
        <w:rPr>
          <w:sz w:val="24"/>
          <w:szCs w:val="24"/>
        </w:rPr>
      </w:pPr>
    </w:p>
    <w:p w:rsidR="008E62DB" w:rsidRDefault="008E62DB" w:rsidP="008B5FA2">
      <w:pPr>
        <w:rPr>
          <w:sz w:val="24"/>
          <w:szCs w:val="24"/>
        </w:rPr>
      </w:pPr>
    </w:p>
    <w:p w:rsidR="005B1A01" w:rsidRDefault="005B1A01" w:rsidP="005B1A01">
      <w:pPr>
        <w:pStyle w:val="Nagwek2"/>
        <w:jc w:val="center"/>
        <w:rPr>
          <w:rFonts w:asciiTheme="minorHAnsi" w:hAnsiTheme="minorHAnsi"/>
          <w:sz w:val="28"/>
        </w:rPr>
      </w:pPr>
      <w:bookmarkStart w:id="765" w:name="_Toc456618273"/>
      <w:bookmarkStart w:id="766" w:name="_Toc456618542"/>
      <w:bookmarkStart w:id="767" w:name="_Toc456618979"/>
      <w:bookmarkStart w:id="768" w:name="_Toc456619282"/>
      <w:bookmarkStart w:id="769" w:name="_Toc456619524"/>
      <w:bookmarkStart w:id="770" w:name="_Toc456619878"/>
      <w:bookmarkStart w:id="771" w:name="_Toc456783334"/>
      <w:bookmarkStart w:id="772" w:name="_Toc458589431"/>
      <w:bookmarkStart w:id="773" w:name="_Toc468027060"/>
      <w:bookmarkStart w:id="774" w:name="_Toc504490657"/>
      <w:bookmarkStart w:id="775" w:name="_Toc504663755"/>
      <w:bookmarkStart w:id="776" w:name="_Toc504737780"/>
      <w:bookmarkStart w:id="777" w:name="_Toc504749934"/>
      <w:bookmarkStart w:id="778" w:name="_Toc504910481"/>
      <w:bookmarkStart w:id="779" w:name="_Toc506822160"/>
      <w:r w:rsidRPr="00C45616">
        <w:rPr>
          <w:rFonts w:asciiTheme="minorHAnsi" w:hAnsiTheme="minorHAnsi"/>
          <w:sz w:val="28"/>
        </w:rPr>
        <w:lastRenderedPageBreak/>
        <w:t>PARAMETRY PRZEDSIĘWZIĘCIA SŁUŻĄCEGO POPRAWIE EFEKTYWNOŚCI</w:t>
      </w:r>
      <w:r>
        <w:rPr>
          <w:rFonts w:asciiTheme="minorHAnsi" w:hAnsiTheme="minorHAnsi"/>
          <w:sz w:val="28"/>
        </w:rPr>
        <w:t xml:space="preserve"> </w:t>
      </w:r>
      <w:r w:rsidRPr="00C45616">
        <w:rPr>
          <w:rFonts w:asciiTheme="minorHAnsi" w:hAnsiTheme="minorHAnsi"/>
          <w:sz w:val="28"/>
        </w:rPr>
        <w:t>ENERGETYCZNEJ</w:t>
      </w:r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</w:p>
    <w:p w:rsidR="005B1A01" w:rsidRPr="00AB53FE" w:rsidRDefault="005B1A01" w:rsidP="005B1A01">
      <w:pPr>
        <w:rPr>
          <w:sz w:val="2"/>
          <w:szCs w:val="2"/>
          <w:lang w:eastAsia="pl-PL"/>
        </w:rPr>
      </w:pPr>
    </w:p>
    <w:tbl>
      <w:tblPr>
        <w:tblW w:w="10920" w:type="dxa"/>
        <w:tblInd w:w="-639" w:type="dxa"/>
        <w:tblCellMar>
          <w:left w:w="70" w:type="dxa"/>
          <w:right w:w="70" w:type="dxa"/>
        </w:tblCellMar>
        <w:tblLook w:val="04A0"/>
      </w:tblPr>
      <w:tblGrid>
        <w:gridCol w:w="460"/>
        <w:gridCol w:w="2801"/>
        <w:gridCol w:w="1179"/>
        <w:gridCol w:w="1296"/>
        <w:gridCol w:w="1296"/>
        <w:gridCol w:w="1296"/>
        <w:gridCol w:w="1296"/>
        <w:gridCol w:w="1296"/>
      </w:tblGrid>
      <w:tr w:rsidR="0021578E" w:rsidRPr="005B1A01" w:rsidTr="002B195B">
        <w:trPr>
          <w:trHeight w:val="315"/>
        </w:trPr>
        <w:tc>
          <w:tcPr>
            <w:tcW w:w="0" w:type="auto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801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Usprawnienia w przedsięwzięciu termomodernizacyjnym</w:t>
            </w:r>
          </w:p>
        </w:tc>
        <w:tc>
          <w:tcPr>
            <w:tcW w:w="1179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Planowane koszty całkowite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cieplnej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elektrycznej</w:t>
            </w:r>
          </w:p>
        </w:tc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000000"/>
            </w:tcBorders>
            <w:shd w:val="clear" w:color="000000" w:fill="D7E4BC"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kosztów</w:t>
            </w:r>
          </w:p>
        </w:tc>
      </w:tr>
      <w:tr w:rsidR="005B1A01" w:rsidRPr="005B1A01" w:rsidTr="002B195B">
        <w:trPr>
          <w:trHeight w:val="315"/>
        </w:trPr>
        <w:tc>
          <w:tcPr>
            <w:tcW w:w="0" w:type="auto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801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5B1A01" w:rsidRPr="005B1A01" w:rsidTr="002B195B">
        <w:trPr>
          <w:trHeight w:val="315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2801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Termomodernizacja</w:t>
            </w:r>
          </w:p>
        </w:tc>
        <w:tc>
          <w:tcPr>
            <w:tcW w:w="1179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125 175,4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12,3%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27 590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99</w:t>
            </w:r>
          </w:p>
        </w:tc>
        <w:tc>
          <w:tcPr>
            <w:tcW w:w="0" w:type="auto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5 648</w:t>
            </w:r>
          </w:p>
        </w:tc>
      </w:tr>
      <w:tr w:rsidR="005B1A01" w:rsidRPr="005B1A01" w:rsidTr="002B195B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801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7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5B1A01" w:rsidRPr="005B1A01" w:rsidTr="002B195B">
        <w:trPr>
          <w:trHeight w:val="70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28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37 638,0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5 070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10,0%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3 143</w:t>
            </w:r>
          </w:p>
        </w:tc>
      </w:tr>
      <w:tr w:rsidR="005B1A01" w:rsidRPr="005B1A01" w:rsidTr="002B195B">
        <w:trPr>
          <w:trHeight w:val="64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3.</w:t>
            </w:r>
          </w:p>
        </w:tc>
        <w:tc>
          <w:tcPr>
            <w:tcW w:w="28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Montaż paneli PV na potrzeby energetyczne budynku</w:t>
            </w:r>
          </w:p>
        </w:tc>
        <w:tc>
          <w:tcPr>
            <w:tcW w:w="11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81 711,3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15 119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29,8%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54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9 374</w:t>
            </w:r>
          </w:p>
        </w:tc>
      </w:tr>
      <w:tr w:rsidR="005B1A01" w:rsidRPr="005B1A01" w:rsidTr="002B195B">
        <w:trPr>
          <w:trHeight w:val="345"/>
        </w:trPr>
        <w:tc>
          <w:tcPr>
            <w:tcW w:w="326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SUMA</w:t>
            </w:r>
          </w:p>
        </w:tc>
        <w:tc>
          <w:tcPr>
            <w:tcW w:w="11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244 524,7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12,3%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47 779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color w:val="000000"/>
                <w:lang w:eastAsia="pl-PL"/>
              </w:rPr>
              <w:t>39,8%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172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B1A0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18 165</w:t>
            </w:r>
          </w:p>
        </w:tc>
      </w:tr>
      <w:tr w:rsidR="005B1A01" w:rsidRPr="005B1A01" w:rsidTr="002B195B">
        <w:trPr>
          <w:trHeight w:val="375"/>
        </w:trPr>
        <w:tc>
          <w:tcPr>
            <w:tcW w:w="326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11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1A01" w:rsidRPr="005B1A01" w:rsidRDefault="005B1A01" w:rsidP="005B1A0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</w:tr>
    </w:tbl>
    <w:p w:rsidR="005B1A01" w:rsidRPr="009462EB" w:rsidRDefault="005B1A01" w:rsidP="005B1A01">
      <w:pPr>
        <w:rPr>
          <w:sz w:val="2"/>
          <w:szCs w:val="2"/>
        </w:rPr>
      </w:pPr>
    </w:p>
    <w:tbl>
      <w:tblPr>
        <w:tblW w:w="10597" w:type="dxa"/>
        <w:tblInd w:w="-639" w:type="dxa"/>
        <w:tblCellMar>
          <w:left w:w="70" w:type="dxa"/>
          <w:right w:w="70" w:type="dxa"/>
        </w:tblCellMar>
        <w:tblLook w:val="04A0"/>
      </w:tblPr>
      <w:tblGrid>
        <w:gridCol w:w="487"/>
        <w:gridCol w:w="2168"/>
        <w:gridCol w:w="942"/>
        <w:gridCol w:w="1254"/>
        <w:gridCol w:w="715"/>
        <w:gridCol w:w="942"/>
        <w:gridCol w:w="1254"/>
        <w:gridCol w:w="1423"/>
        <w:gridCol w:w="1412"/>
      </w:tblGrid>
      <w:tr w:rsidR="00BF50DF" w:rsidRPr="00BF50DF" w:rsidTr="00BF50DF">
        <w:trPr>
          <w:trHeight w:val="315"/>
        </w:trPr>
        <w:tc>
          <w:tcPr>
            <w:tcW w:w="1059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Energia finalna i pierwotna</w:t>
            </w: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168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2196" w:type="dxa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finalna</w:t>
            </w:r>
          </w:p>
        </w:tc>
        <w:tc>
          <w:tcPr>
            <w:tcW w:w="715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</w:p>
        </w:tc>
        <w:tc>
          <w:tcPr>
            <w:tcW w:w="2196" w:type="dxa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pierwotna</w:t>
            </w:r>
          </w:p>
        </w:tc>
        <w:tc>
          <w:tcPr>
            <w:tcW w:w="1423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PM10</w:t>
            </w:r>
          </w:p>
        </w:tc>
        <w:tc>
          <w:tcPr>
            <w:tcW w:w="1412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shd w:val="clear" w:color="000000" w:fill="D7E4BC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CO2</w:t>
            </w: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68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96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715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96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2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12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68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96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715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96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2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12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168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4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25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71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94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25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42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412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BF50DF" w:rsidRPr="00BF50DF" w:rsidTr="00BF50DF">
        <w:trPr>
          <w:trHeight w:val="300"/>
        </w:trPr>
        <w:tc>
          <w:tcPr>
            <w:tcW w:w="10597" w:type="dxa"/>
            <w:gridSpan w:val="9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Stan obecny</w:t>
            </w: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655,7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182 134,7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576,3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160 096,4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0,005828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55,0</w:t>
            </w: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150,0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41 672,6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131,9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36 630,3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0,001334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12,6</w:t>
            </w: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Energia pomocnicza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16,5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4 583,8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41,3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11 459,5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0,000243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9,2</w:t>
            </w: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182,5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50 699,5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456,3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126 748,8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0,002687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102,2</w:t>
            </w:r>
          </w:p>
        </w:tc>
      </w:tr>
      <w:tr w:rsidR="00BF50DF" w:rsidRPr="00BF50DF" w:rsidTr="00BF50DF">
        <w:trPr>
          <w:trHeight w:val="300"/>
        </w:trPr>
        <w:tc>
          <w:tcPr>
            <w:tcW w:w="26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1 004,7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279 090,7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1 205,8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334 935,0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0,010092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179,0</w:t>
            </w:r>
          </w:p>
        </w:tc>
      </w:tr>
      <w:tr w:rsidR="00BF50DF" w:rsidRPr="00BF50DF" w:rsidTr="00BF50DF">
        <w:trPr>
          <w:trHeight w:val="300"/>
        </w:trPr>
        <w:tc>
          <w:tcPr>
            <w:tcW w:w="1059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Warianty termomodernizacyjne</w:t>
            </w: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643,9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178 854,0</w:t>
            </w:r>
          </w:p>
        </w:tc>
        <w:tc>
          <w:tcPr>
            <w:tcW w:w="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566,0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157 212,7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0,005723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54,0</w:t>
            </w: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9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62,5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17 363,6</w:t>
            </w:r>
          </w:p>
        </w:tc>
        <w:tc>
          <w:tcPr>
            <w:tcW w:w="7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54,9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15 262,6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0,000556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5,2</w:t>
            </w:r>
          </w:p>
        </w:tc>
      </w:tr>
      <w:tr w:rsidR="00BF50DF" w:rsidRPr="00BF50DF" w:rsidTr="00BF50DF">
        <w:trPr>
          <w:trHeight w:val="30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Energia pomocnicza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16,5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4 585,4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41,3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11 463,5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0,000243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9,2</w:t>
            </w:r>
          </w:p>
        </w:tc>
      </w:tr>
      <w:tr w:rsidR="00BF50DF" w:rsidRPr="00BF50DF" w:rsidTr="00BF50DF">
        <w:trPr>
          <w:trHeight w:val="33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164,3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45 629,6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410,7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114 074,0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0,002418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91,9</w:t>
            </w:r>
          </w:p>
        </w:tc>
      </w:tr>
      <w:tr w:rsidR="00BF50DF" w:rsidRPr="00BF50DF" w:rsidTr="00BF50DF">
        <w:trPr>
          <w:trHeight w:val="705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Energia elektryczna panele PV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-54,4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-15 119,4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-136,1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-37 798,5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-0,000801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-30,5</w:t>
            </w:r>
          </w:p>
        </w:tc>
      </w:tr>
      <w:tr w:rsidR="00BF50DF" w:rsidRPr="00BF50DF" w:rsidTr="00BF50DF">
        <w:trPr>
          <w:trHeight w:val="300"/>
        </w:trPr>
        <w:tc>
          <w:tcPr>
            <w:tcW w:w="26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832,7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231 313,2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936,8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260 214,5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0,008139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129,9</w:t>
            </w:r>
          </w:p>
        </w:tc>
      </w:tr>
      <w:tr w:rsidR="00BF50DF" w:rsidRPr="00BF50DF" w:rsidTr="00BF50DF">
        <w:trPr>
          <w:trHeight w:val="300"/>
        </w:trPr>
        <w:tc>
          <w:tcPr>
            <w:tcW w:w="1059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Oszczędności</w:t>
            </w:r>
          </w:p>
        </w:tc>
      </w:tr>
      <w:tr w:rsidR="00BF50DF" w:rsidRPr="00BF50DF" w:rsidTr="00BF50DF">
        <w:trPr>
          <w:trHeight w:val="300"/>
        </w:trPr>
        <w:tc>
          <w:tcPr>
            <w:tcW w:w="26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SUMA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172,0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47 777,5</w:t>
            </w:r>
          </w:p>
        </w:tc>
        <w:tc>
          <w:tcPr>
            <w:tcW w:w="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269,0</w:t>
            </w:r>
          </w:p>
        </w:tc>
        <w:tc>
          <w:tcPr>
            <w:tcW w:w="12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74 720,5</w:t>
            </w:r>
          </w:p>
        </w:tc>
        <w:tc>
          <w:tcPr>
            <w:tcW w:w="14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0,001953</w:t>
            </w:r>
          </w:p>
        </w:tc>
        <w:tc>
          <w:tcPr>
            <w:tcW w:w="14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49,1</w:t>
            </w:r>
          </w:p>
        </w:tc>
      </w:tr>
    </w:tbl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"/>
          <w:szCs w:val="2"/>
        </w:rPr>
      </w:pPr>
    </w:p>
    <w:p w:rsidR="00FF291D" w:rsidRDefault="00FF291D" w:rsidP="005B1A01">
      <w:pPr>
        <w:rPr>
          <w:sz w:val="2"/>
          <w:szCs w:val="2"/>
        </w:rPr>
      </w:pPr>
    </w:p>
    <w:p w:rsidR="00FF291D" w:rsidRDefault="00FF291D" w:rsidP="005B1A01">
      <w:pPr>
        <w:rPr>
          <w:sz w:val="2"/>
          <w:szCs w:val="2"/>
        </w:rPr>
      </w:pPr>
    </w:p>
    <w:p w:rsidR="00FF291D" w:rsidRPr="00C06A39" w:rsidRDefault="00FF291D" w:rsidP="005B1A01">
      <w:pPr>
        <w:rPr>
          <w:sz w:val="2"/>
          <w:szCs w:val="2"/>
        </w:rPr>
        <w:sectPr w:rsidR="00FF291D" w:rsidRPr="00C06A39" w:rsidSect="00673238">
          <w:headerReference w:type="default" r:id="rId10"/>
          <w:footerReference w:type="default" r:id="rId11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845"/>
        <w:gridCol w:w="2477"/>
      </w:tblGrid>
      <w:tr w:rsidR="00BF50DF" w:rsidRPr="00BF50DF" w:rsidTr="00BF50DF">
        <w:trPr>
          <w:trHeight w:val="315"/>
        </w:trPr>
        <w:tc>
          <w:tcPr>
            <w:tcW w:w="5000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Energia elektryczna i chłodzenie</w:t>
            </w:r>
          </w:p>
        </w:tc>
      </w:tr>
      <w:tr w:rsidR="00BF50DF" w:rsidRPr="00BF50DF" w:rsidTr="00BF50DF">
        <w:trPr>
          <w:trHeight w:val="69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2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Elektrownie zawodowe</w:t>
            </w:r>
          </w:p>
        </w:tc>
      </w:tr>
      <w:tr w:rsidR="00BF50DF" w:rsidRPr="00BF50DF" w:rsidTr="00BF50DF">
        <w:trPr>
          <w:trHeight w:val="315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wi:</w:t>
            </w:r>
          </w:p>
        </w:tc>
        <w:tc>
          <w:tcPr>
            <w:tcW w:w="2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</w:tr>
      <w:tr w:rsidR="00BF50DF" w:rsidRPr="00BF50DF" w:rsidTr="00BF50DF">
        <w:trPr>
          <w:trHeight w:val="30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Emisja CO2, Mg/MWh</w:t>
            </w:r>
          </w:p>
        </w:tc>
        <w:tc>
          <w:tcPr>
            <w:tcW w:w="2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0,806</w:t>
            </w:r>
          </w:p>
        </w:tc>
      </w:tr>
      <w:tr w:rsidR="00BF50DF" w:rsidRPr="00BF50DF" w:rsidTr="00BF50DF">
        <w:trPr>
          <w:trHeight w:val="36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Emisja pyłów, Mg/MWh</w:t>
            </w:r>
          </w:p>
        </w:tc>
        <w:tc>
          <w:tcPr>
            <w:tcW w:w="28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0,000053</w:t>
            </w:r>
          </w:p>
        </w:tc>
      </w:tr>
    </w:tbl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"/>
          <w:szCs w:val="2"/>
        </w:rPr>
      </w:pPr>
      <w:r>
        <w:rPr>
          <w:sz w:val="2"/>
          <w:szCs w:val="2"/>
        </w:rPr>
        <w:t>,</w:t>
      </w:r>
    </w:p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"/>
          <w:szCs w:val="2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2938"/>
        <w:gridCol w:w="1384"/>
      </w:tblGrid>
      <w:tr w:rsidR="00BF50DF" w:rsidRPr="00BF50DF" w:rsidTr="00BF50DF">
        <w:trPr>
          <w:trHeight w:val="300"/>
        </w:trPr>
        <w:tc>
          <w:tcPr>
            <w:tcW w:w="3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16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Węzeł</w:t>
            </w:r>
          </w:p>
        </w:tc>
      </w:tr>
      <w:tr w:rsidR="00BF50DF" w:rsidRPr="00BF50DF" w:rsidTr="00BF50DF">
        <w:trPr>
          <w:trHeight w:val="300"/>
        </w:trPr>
        <w:tc>
          <w:tcPr>
            <w:tcW w:w="3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wi:</w:t>
            </w:r>
          </w:p>
        </w:tc>
        <w:tc>
          <w:tcPr>
            <w:tcW w:w="1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</w:tr>
      <w:tr w:rsidR="00BF50DF" w:rsidRPr="00BF50DF" w:rsidTr="00BF50DF">
        <w:trPr>
          <w:trHeight w:val="300"/>
        </w:trPr>
        <w:tc>
          <w:tcPr>
            <w:tcW w:w="3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Emisja CO2, kg/GJ</w:t>
            </w:r>
          </w:p>
        </w:tc>
        <w:tc>
          <w:tcPr>
            <w:tcW w:w="1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95,48</w:t>
            </w:r>
          </w:p>
        </w:tc>
      </w:tr>
      <w:tr w:rsidR="00BF50DF" w:rsidRPr="00BF50DF" w:rsidTr="00BF50DF">
        <w:trPr>
          <w:trHeight w:val="300"/>
        </w:trPr>
        <w:tc>
          <w:tcPr>
            <w:tcW w:w="3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Emisja pyłów, kg/MWh</w:t>
            </w:r>
          </w:p>
        </w:tc>
        <w:tc>
          <w:tcPr>
            <w:tcW w:w="16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50DF" w:rsidRPr="00BF50DF" w:rsidRDefault="00BF50DF" w:rsidP="00BF50D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F50DF">
              <w:rPr>
                <w:rFonts w:ascii="Calibri" w:eastAsia="Times New Roman" w:hAnsi="Calibri" w:cs="Calibri"/>
                <w:color w:val="000000"/>
                <w:lang w:eastAsia="pl-PL"/>
              </w:rPr>
              <w:t>0,000032</w:t>
            </w:r>
          </w:p>
        </w:tc>
      </w:tr>
    </w:tbl>
    <w:p w:rsidR="005B1A01" w:rsidRDefault="005B1A01" w:rsidP="005B1A01">
      <w:pPr>
        <w:rPr>
          <w:sz w:val="2"/>
          <w:szCs w:val="2"/>
        </w:rPr>
      </w:pPr>
    </w:p>
    <w:p w:rsidR="005B1A01" w:rsidRDefault="005B1A01" w:rsidP="005B1A01">
      <w:pPr>
        <w:rPr>
          <w:sz w:val="20"/>
          <w:szCs w:val="2"/>
        </w:rPr>
      </w:pPr>
    </w:p>
    <w:p w:rsidR="005B1A01" w:rsidRDefault="005B1A01" w:rsidP="005B1A01">
      <w:pPr>
        <w:rPr>
          <w:sz w:val="20"/>
          <w:szCs w:val="2"/>
        </w:rPr>
      </w:pPr>
    </w:p>
    <w:p w:rsidR="005B1A01" w:rsidRDefault="005B1A01" w:rsidP="005B1A01">
      <w:pPr>
        <w:rPr>
          <w:sz w:val="20"/>
          <w:szCs w:val="2"/>
        </w:rPr>
      </w:pPr>
    </w:p>
    <w:p w:rsidR="005B1A01" w:rsidRDefault="005B1A01" w:rsidP="005B1A01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</w:pPr>
    </w:p>
    <w:p w:rsidR="005B1A01" w:rsidRPr="00AB53FE" w:rsidRDefault="005B1A01" w:rsidP="005B1A01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2"/>
          <w:szCs w:val="2"/>
          <w:lang w:eastAsia="pl-PL"/>
        </w:rPr>
        <w:sectPr w:rsidR="005B1A01" w:rsidRPr="00AB53FE" w:rsidSect="00673238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W w:w="960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252"/>
        <w:gridCol w:w="5811"/>
        <w:gridCol w:w="856"/>
        <w:gridCol w:w="1108"/>
        <w:gridCol w:w="704"/>
        <w:gridCol w:w="952"/>
      </w:tblGrid>
      <w:tr w:rsidR="00647EE7" w:rsidRPr="00647EE7" w:rsidTr="00647EE7">
        <w:trPr>
          <w:trHeight w:val="690"/>
        </w:trPr>
        <w:tc>
          <w:tcPr>
            <w:tcW w:w="960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vAlign w:val="bottom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lastRenderedPageBreak/>
              <w:t>Parametry przedsięwzięcia służące poprawie efektywności energetycznej (na podstawie audytu efektywności energetycznej)</w:t>
            </w:r>
          </w:p>
        </w:tc>
      </w:tr>
      <w:tr w:rsidR="00647EE7" w:rsidRPr="00647EE7" w:rsidTr="00647EE7">
        <w:trPr>
          <w:trHeight w:val="315"/>
        </w:trPr>
        <w:tc>
          <w:tcPr>
            <w:tcW w:w="1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finalnej: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47 777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4,1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647EE7" w:rsidRPr="00647EE7" w:rsidTr="00647EE7">
        <w:trPr>
          <w:trHeight w:val="300"/>
        </w:trPr>
        <w:tc>
          <w:tcPr>
            <w:tcW w:w="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pierwotnej: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74 720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6,4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647EE7" w:rsidRPr="00647EE7" w:rsidTr="00647EE7">
        <w:trPr>
          <w:trHeight w:val="360"/>
        </w:trPr>
        <w:tc>
          <w:tcPr>
            <w:tcW w:w="1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647EE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*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27,4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49,1</w:t>
            </w:r>
          </w:p>
        </w:tc>
        <w:tc>
          <w:tcPr>
            <w:tcW w:w="9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647EE7" w:rsidRPr="00647EE7" w:rsidTr="00647EE7">
        <w:trPr>
          <w:trHeight w:val="300"/>
        </w:trPr>
        <w:tc>
          <w:tcPr>
            <w:tcW w:w="1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19,4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0,002</w:t>
            </w:r>
          </w:p>
        </w:tc>
        <w:tc>
          <w:tcPr>
            <w:tcW w:w="9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647EE7" w:rsidRPr="00647EE7" w:rsidTr="00647EE7">
        <w:trPr>
          <w:trHeight w:val="300"/>
        </w:trPr>
        <w:tc>
          <w:tcPr>
            <w:tcW w:w="5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*) Na podstawie www.kobize.pl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5B1A01" w:rsidRDefault="005B1A01" w:rsidP="005B1A01">
      <w:pPr>
        <w:jc w:val="center"/>
        <w:rPr>
          <w:sz w:val="2"/>
          <w:szCs w:val="2"/>
        </w:rPr>
      </w:pPr>
    </w:p>
    <w:p w:rsidR="003257AA" w:rsidRDefault="003257AA" w:rsidP="005B1A01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8596"/>
      </w:tblGrid>
      <w:tr w:rsidR="002B195B" w:rsidRPr="002B195B" w:rsidTr="002B195B">
        <w:trPr>
          <w:trHeight w:val="315"/>
        </w:trPr>
        <w:tc>
          <w:tcPr>
            <w:tcW w:w="8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B195B" w:rsidRPr="002B195B" w:rsidRDefault="002B195B" w:rsidP="002B19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B19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Zastosowane usprawnienia</w:t>
            </w:r>
          </w:p>
        </w:tc>
      </w:tr>
      <w:tr w:rsidR="002B195B" w:rsidRPr="002B195B" w:rsidTr="002B195B">
        <w:trPr>
          <w:trHeight w:val="330"/>
        </w:trPr>
        <w:tc>
          <w:tcPr>
            <w:tcW w:w="859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2B195B" w:rsidRPr="002B195B" w:rsidRDefault="002B195B" w:rsidP="002B19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B19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Usprawnienia w ramach przedsięwzięcia</w:t>
            </w:r>
          </w:p>
        </w:tc>
      </w:tr>
      <w:tr w:rsidR="002B195B" w:rsidRPr="002B195B" w:rsidTr="002B195B">
        <w:trPr>
          <w:trHeight w:val="315"/>
        </w:trPr>
        <w:tc>
          <w:tcPr>
            <w:tcW w:w="8596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B195B" w:rsidRPr="002B195B" w:rsidRDefault="002B195B" w:rsidP="002B19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B195B">
              <w:rPr>
                <w:rFonts w:ascii="Calibri" w:eastAsia="Times New Roman" w:hAnsi="Calibri" w:cs="Calibri"/>
                <w:color w:val="000000"/>
                <w:lang w:eastAsia="pl-PL"/>
              </w:rPr>
              <w:t>Ocieplenie stropu w piwnicy - pod pomieszczeniem Audytorium</w:t>
            </w:r>
          </w:p>
        </w:tc>
      </w:tr>
      <w:tr w:rsidR="002B195B" w:rsidRPr="002B195B" w:rsidTr="002B195B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B195B" w:rsidRPr="002B195B" w:rsidRDefault="002B195B" w:rsidP="002B19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B195B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</w:tr>
      <w:tr w:rsidR="002B195B" w:rsidRPr="002B195B" w:rsidTr="002B195B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B195B" w:rsidRPr="002B195B" w:rsidRDefault="002B195B" w:rsidP="002B19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B195B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</w:tr>
      <w:tr w:rsidR="002B195B" w:rsidRPr="002B195B" w:rsidTr="002B195B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B195B" w:rsidRPr="002B195B" w:rsidRDefault="002B195B" w:rsidP="002B19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B195B">
              <w:rPr>
                <w:rFonts w:ascii="Calibri" w:eastAsia="Times New Roman" w:hAnsi="Calibri" w:cs="Calibri"/>
                <w:color w:val="000000"/>
                <w:lang w:eastAsia="pl-PL"/>
              </w:rPr>
              <w:t>Montaż paneli PV na potrzeby energetyczne budynku</w:t>
            </w:r>
          </w:p>
        </w:tc>
      </w:tr>
    </w:tbl>
    <w:p w:rsidR="005B1A01" w:rsidRPr="002B195B" w:rsidRDefault="005B1A01" w:rsidP="005B1A01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5759"/>
        <w:gridCol w:w="1363"/>
        <w:gridCol w:w="1021"/>
      </w:tblGrid>
      <w:tr w:rsidR="00647EE7" w:rsidRPr="00647EE7" w:rsidTr="00647EE7">
        <w:trPr>
          <w:trHeight w:val="315"/>
        </w:trPr>
        <w:tc>
          <w:tcPr>
            <w:tcW w:w="85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Zestawienie efektów przedsięwzięcia</w:t>
            </w:r>
          </w:p>
        </w:tc>
      </w:tr>
      <w:tr w:rsidR="00647EE7" w:rsidRPr="00647EE7" w:rsidTr="00647EE7">
        <w:trPr>
          <w:trHeight w:val="330"/>
        </w:trPr>
        <w:tc>
          <w:tcPr>
            <w:tcW w:w="45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5759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Rodzaj danych</w:t>
            </w:r>
          </w:p>
        </w:tc>
        <w:tc>
          <w:tcPr>
            <w:tcW w:w="1363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1021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Wartość</w:t>
            </w:r>
          </w:p>
        </w:tc>
      </w:tr>
      <w:tr w:rsidR="00647EE7" w:rsidRPr="00647EE7" w:rsidTr="00647EE7">
        <w:trPr>
          <w:trHeight w:val="315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59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finalnej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47 777,5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172,0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17,1%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pierwotnej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74 720,5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269,0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22,3%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elektrycznej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5 069,9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18,3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10,0%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cieplnej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27 589,7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99,3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12,3%</w:t>
            </w:r>
          </w:p>
        </w:tc>
      </w:tr>
      <w:tr w:rsidR="00647EE7" w:rsidRPr="00647EE7" w:rsidTr="00647EE7">
        <w:trPr>
          <w:trHeight w:val="345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Jednostkowe zapotrzebowanie na energię pierwotną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kWh/m</w:t>
            </w:r>
            <w:r w:rsidRPr="00647EE7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64,3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6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647EE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49,1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27,4%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0,002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19,4%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Udział odnawialnych źródeł energii 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0,6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oszczędności kosztu energii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tyś. zł/rok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18,2</w:t>
            </w:r>
          </w:p>
        </w:tc>
      </w:tr>
      <w:tr w:rsidR="00647EE7" w:rsidRPr="00647EE7" w:rsidTr="00647EE7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Koszt przedsięwzięcia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tyś. zł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244,5</w:t>
            </w:r>
          </w:p>
        </w:tc>
      </w:tr>
      <w:tr w:rsidR="00647EE7" w:rsidRPr="00647EE7" w:rsidTr="00647EE7">
        <w:trPr>
          <w:trHeight w:val="315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Czas zwrotu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7EE7" w:rsidRPr="00647EE7" w:rsidRDefault="00647EE7" w:rsidP="00647E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47EE7">
              <w:rPr>
                <w:rFonts w:ascii="Calibri" w:eastAsia="Times New Roman" w:hAnsi="Calibri" w:cs="Calibri"/>
                <w:color w:val="000000"/>
                <w:lang w:eastAsia="pl-PL"/>
              </w:rPr>
              <w:t>13,5</w:t>
            </w:r>
          </w:p>
        </w:tc>
      </w:tr>
    </w:tbl>
    <w:p w:rsidR="008E62DB" w:rsidRDefault="008E62DB" w:rsidP="008B5FA2">
      <w:pPr>
        <w:rPr>
          <w:sz w:val="2"/>
          <w:szCs w:val="2"/>
          <w:lang w:eastAsia="pl-PL"/>
        </w:rPr>
      </w:pPr>
    </w:p>
    <w:sectPr w:rsidR="008E62DB" w:rsidSect="00593CE6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1537" w:rsidRDefault="006B1537" w:rsidP="0015700C">
      <w:pPr>
        <w:spacing w:after="0" w:line="240" w:lineRule="auto"/>
      </w:pPr>
      <w:r>
        <w:separator/>
      </w:r>
    </w:p>
  </w:endnote>
  <w:endnote w:type="continuationSeparator" w:id="0">
    <w:p w:rsidR="006B1537" w:rsidRDefault="006B1537" w:rsidP="001570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-New-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 CE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1A01" w:rsidRPr="007350FF" w:rsidRDefault="005B1A01" w:rsidP="00673238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 w:rsidR="00223491">
      <w:rPr>
        <w:rFonts w:cstheme="minorHAnsi"/>
        <w:sz w:val="18"/>
      </w:rPr>
      <w:t xml:space="preserve">nr 1 </w:t>
    </w:r>
    <w:r w:rsidR="00E813C7">
      <w:rPr>
        <w:rFonts w:cstheme="minorHAnsi"/>
        <w:sz w:val="18"/>
      </w:rPr>
      <w:t xml:space="preserve">Administracyjny </w:t>
    </w:r>
    <w:r w:rsidR="00223491">
      <w:rPr>
        <w:rFonts w:cstheme="minorHAnsi"/>
        <w:sz w:val="18"/>
      </w:rPr>
      <w:t>INT PAN we Wrocławiu ul. Okólna 2</w:t>
    </w:r>
  </w:p>
  <w:p w:rsidR="005B1A01" w:rsidRPr="00714B28" w:rsidRDefault="005B1A01" w:rsidP="0067323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13C7" w:rsidRPr="007350FF" w:rsidRDefault="00E813C7" w:rsidP="00E813C7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>nr 1 Administracyjny INT PAN we Wrocławiu ul. Okólna 2</w:t>
    </w:r>
  </w:p>
  <w:p w:rsidR="001064D1" w:rsidRPr="00FA026A" w:rsidRDefault="001064D1" w:rsidP="002C584C">
    <w:pPr>
      <w:pStyle w:val="Stopka"/>
      <w:jc w:val="center"/>
      <w:rPr>
        <w:rFonts w:cstheme="minorHAnsi"/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1537" w:rsidRDefault="006B1537" w:rsidP="0015700C">
      <w:pPr>
        <w:spacing w:after="0" w:line="240" w:lineRule="auto"/>
      </w:pPr>
      <w:r>
        <w:separator/>
      </w:r>
    </w:p>
  </w:footnote>
  <w:footnote w:type="continuationSeparator" w:id="0">
    <w:p w:rsidR="006B1537" w:rsidRDefault="006B1537" w:rsidP="001570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817580"/>
      <w:docPartObj>
        <w:docPartGallery w:val="Page Numbers (Top of Page)"/>
        <w:docPartUnique/>
      </w:docPartObj>
    </w:sdtPr>
    <w:sdtContent>
      <w:p w:rsidR="005B1A01" w:rsidRDefault="00817ABE">
        <w:pPr>
          <w:pStyle w:val="Nagwek"/>
          <w:jc w:val="right"/>
        </w:pPr>
        <w:fldSimple w:instr=" PAGE   \* MERGEFORMAT ">
          <w:r w:rsidR="006B552A">
            <w:rPr>
              <w:noProof/>
            </w:rPr>
            <w:t>3</w:t>
          </w:r>
        </w:fldSimple>
      </w:p>
    </w:sdtContent>
  </w:sdt>
  <w:p w:rsidR="005B1A01" w:rsidRDefault="005B1A01">
    <w:pPr>
      <w:pStyle w:val="Nagwek"/>
    </w:pPr>
    <w:r>
      <w:object w:dxaOrig="8926" w:dyaOrig="126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.05pt;height:632.95pt" o:ole="">
          <v:imagedata r:id="rId1" o:title=""/>
        </v:shape>
        <o:OLEObject Type="Embed" ProgID="AcroExch.Document.7" ShapeID="_x0000_i1025" DrawAspect="Content" ObjectID="_1580563940" r:id="rId2"/>
      </w:object>
    </w:r>
    <w:r>
      <w:object w:dxaOrig="8926" w:dyaOrig="12631">
        <v:shape id="_x0000_i1026" type="#_x0000_t75" style="width:447.05pt;height:632.95pt" o:ole="">
          <v:imagedata r:id="rId3" o:title=""/>
        </v:shape>
        <o:OLEObject Type="Embed" ProgID="AcroExch.Document.7" ShapeID="_x0000_i1026" DrawAspect="Content" ObjectID="_1580563941" r:id="rId4"/>
      </w:obje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65FC4"/>
    <w:multiLevelType w:val="hybridMultilevel"/>
    <w:tmpl w:val="641E48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AC37D9"/>
    <w:multiLevelType w:val="multilevel"/>
    <w:tmpl w:val="56103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>
    <w:nsid w:val="07EF11B5"/>
    <w:multiLevelType w:val="multilevel"/>
    <w:tmpl w:val="045A65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0A8D77E1"/>
    <w:multiLevelType w:val="hybridMultilevel"/>
    <w:tmpl w:val="6C1254B6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CD2745D"/>
    <w:multiLevelType w:val="multilevel"/>
    <w:tmpl w:val="A2F888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>
    <w:nsid w:val="0D954C71"/>
    <w:multiLevelType w:val="hybridMultilevel"/>
    <w:tmpl w:val="2ADEF7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AE4C2F"/>
    <w:multiLevelType w:val="multilevel"/>
    <w:tmpl w:val="D47061F2"/>
    <w:lvl w:ilvl="0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>
    <w:nsid w:val="0F9906A5"/>
    <w:multiLevelType w:val="multilevel"/>
    <w:tmpl w:val="6F2C504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2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125A2E6C"/>
    <w:multiLevelType w:val="hybridMultilevel"/>
    <w:tmpl w:val="3C447902"/>
    <w:lvl w:ilvl="0" w:tplc="5BAE7C46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253AE6"/>
    <w:multiLevelType w:val="hybridMultilevel"/>
    <w:tmpl w:val="1368C3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3031A5"/>
    <w:multiLevelType w:val="hybridMultilevel"/>
    <w:tmpl w:val="8E26EB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F8A197D"/>
    <w:multiLevelType w:val="multilevel"/>
    <w:tmpl w:val="2D0819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>
    <w:nsid w:val="22AC4AAA"/>
    <w:multiLevelType w:val="multilevel"/>
    <w:tmpl w:val="3194686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3">
    <w:nsid w:val="22DB726A"/>
    <w:multiLevelType w:val="multilevel"/>
    <w:tmpl w:val="5D6EB2A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4">
    <w:nsid w:val="2B62792A"/>
    <w:multiLevelType w:val="hybridMultilevel"/>
    <w:tmpl w:val="17CC66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2BFC109B"/>
    <w:multiLevelType w:val="multilevel"/>
    <w:tmpl w:val="5C045AA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>
    <w:nsid w:val="2E164AAF"/>
    <w:multiLevelType w:val="hybridMultilevel"/>
    <w:tmpl w:val="AB684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18E48D8"/>
    <w:multiLevelType w:val="multilevel"/>
    <w:tmpl w:val="AFCE0B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>
    <w:nsid w:val="34444973"/>
    <w:multiLevelType w:val="multilevel"/>
    <w:tmpl w:val="ED6A8BB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352D2AA4"/>
    <w:multiLevelType w:val="multilevel"/>
    <w:tmpl w:val="BEC6428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0">
    <w:nsid w:val="37767459"/>
    <w:multiLevelType w:val="hybridMultilevel"/>
    <w:tmpl w:val="9B5CBB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ED6394"/>
    <w:multiLevelType w:val="hybridMultilevel"/>
    <w:tmpl w:val="1368C3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B676ABF"/>
    <w:multiLevelType w:val="hybridMultilevel"/>
    <w:tmpl w:val="C3BEF366"/>
    <w:lvl w:ilvl="0" w:tplc="BC0CA32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11325A"/>
    <w:multiLevelType w:val="multilevel"/>
    <w:tmpl w:val="DA0ED4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2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4">
    <w:nsid w:val="54EF1569"/>
    <w:multiLevelType w:val="multilevel"/>
    <w:tmpl w:val="8FD0B3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5">
    <w:nsid w:val="551D0F68"/>
    <w:multiLevelType w:val="multilevel"/>
    <w:tmpl w:val="49EEB62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6">
    <w:nsid w:val="569E28BD"/>
    <w:multiLevelType w:val="multilevel"/>
    <w:tmpl w:val="4DBA5A9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7">
    <w:nsid w:val="5AD85DE1"/>
    <w:multiLevelType w:val="multilevel"/>
    <w:tmpl w:val="6B0C43F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">
    <w:nsid w:val="5C3402C0"/>
    <w:multiLevelType w:val="hybridMultilevel"/>
    <w:tmpl w:val="54D8334E"/>
    <w:lvl w:ilvl="0" w:tplc="C238692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3F2E91"/>
    <w:multiLevelType w:val="hybridMultilevel"/>
    <w:tmpl w:val="68FE68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5EB17C24"/>
    <w:multiLevelType w:val="multilevel"/>
    <w:tmpl w:val="73EEDF94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65C0430D"/>
    <w:multiLevelType w:val="hybridMultilevel"/>
    <w:tmpl w:val="F8707D20"/>
    <w:lvl w:ilvl="0" w:tplc="E708B128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C66520E"/>
    <w:multiLevelType w:val="hybridMultilevel"/>
    <w:tmpl w:val="30DEFB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E1F58CF"/>
    <w:multiLevelType w:val="hybridMultilevel"/>
    <w:tmpl w:val="6582C3F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FE6DBB"/>
    <w:multiLevelType w:val="hybridMultilevel"/>
    <w:tmpl w:val="F7D8C0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3B95ADD"/>
    <w:multiLevelType w:val="multilevel"/>
    <w:tmpl w:val="13C85ED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6">
    <w:nsid w:val="7BCB5D1B"/>
    <w:multiLevelType w:val="hybridMultilevel"/>
    <w:tmpl w:val="E41E0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F065696"/>
    <w:multiLevelType w:val="multilevel"/>
    <w:tmpl w:val="DF84575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8">
    <w:nsid w:val="7F356FB3"/>
    <w:multiLevelType w:val="multilevel"/>
    <w:tmpl w:val="FCA848C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23"/>
  </w:num>
  <w:num w:numId="2">
    <w:abstractNumId w:val="11"/>
  </w:num>
  <w:num w:numId="3">
    <w:abstractNumId w:val="33"/>
  </w:num>
  <w:num w:numId="4">
    <w:abstractNumId w:val="34"/>
  </w:num>
  <w:num w:numId="5">
    <w:abstractNumId w:val="0"/>
  </w:num>
  <w:num w:numId="6">
    <w:abstractNumId w:val="14"/>
  </w:num>
  <w:num w:numId="7">
    <w:abstractNumId w:val="4"/>
  </w:num>
  <w:num w:numId="8">
    <w:abstractNumId w:val="3"/>
  </w:num>
  <w:num w:numId="9">
    <w:abstractNumId w:val="19"/>
  </w:num>
  <w:num w:numId="10">
    <w:abstractNumId w:val="2"/>
  </w:num>
  <w:num w:numId="11">
    <w:abstractNumId w:val="29"/>
  </w:num>
  <w:num w:numId="12">
    <w:abstractNumId w:val="21"/>
  </w:num>
  <w:num w:numId="13">
    <w:abstractNumId w:val="30"/>
  </w:num>
  <w:num w:numId="14">
    <w:abstractNumId w:val="36"/>
  </w:num>
  <w:num w:numId="15">
    <w:abstractNumId w:val="10"/>
  </w:num>
  <w:num w:numId="16">
    <w:abstractNumId w:val="1"/>
  </w:num>
  <w:num w:numId="17">
    <w:abstractNumId w:val="16"/>
  </w:num>
  <w:num w:numId="18">
    <w:abstractNumId w:val="35"/>
  </w:num>
  <w:num w:numId="19">
    <w:abstractNumId w:val="15"/>
  </w:num>
  <w:num w:numId="20">
    <w:abstractNumId w:val="17"/>
  </w:num>
  <w:num w:numId="21">
    <w:abstractNumId w:val="20"/>
  </w:num>
  <w:num w:numId="22">
    <w:abstractNumId w:val="22"/>
  </w:num>
  <w:num w:numId="23">
    <w:abstractNumId w:val="26"/>
  </w:num>
  <w:num w:numId="24">
    <w:abstractNumId w:val="6"/>
  </w:num>
  <w:num w:numId="25">
    <w:abstractNumId w:val="12"/>
  </w:num>
  <w:num w:numId="26">
    <w:abstractNumId w:val="25"/>
  </w:num>
  <w:num w:numId="27">
    <w:abstractNumId w:val="32"/>
  </w:num>
  <w:num w:numId="28">
    <w:abstractNumId w:val="13"/>
  </w:num>
  <w:num w:numId="29">
    <w:abstractNumId w:val="31"/>
  </w:num>
  <w:num w:numId="30">
    <w:abstractNumId w:val="38"/>
  </w:num>
  <w:num w:numId="31">
    <w:abstractNumId w:val="18"/>
  </w:num>
  <w:num w:numId="32">
    <w:abstractNumId w:val="24"/>
  </w:num>
  <w:num w:numId="33">
    <w:abstractNumId w:val="37"/>
  </w:num>
  <w:num w:numId="34">
    <w:abstractNumId w:val="7"/>
  </w:num>
  <w:num w:numId="35">
    <w:abstractNumId w:val="5"/>
  </w:num>
  <w:num w:numId="36">
    <w:abstractNumId w:val="9"/>
  </w:num>
  <w:num w:numId="37">
    <w:abstractNumId w:val="27"/>
  </w:num>
  <w:num w:numId="38">
    <w:abstractNumId w:val="8"/>
  </w:num>
  <w:num w:numId="39">
    <w:abstractNumId w:val="28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characterSpacingControl w:val="doNotCompress"/>
  <w:hdrShapeDefaults>
    <o:shapedefaults v:ext="edit" spidmax="861186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F01EF"/>
    <w:rsid w:val="00000587"/>
    <w:rsid w:val="00001D9B"/>
    <w:rsid w:val="00002005"/>
    <w:rsid w:val="00002129"/>
    <w:rsid w:val="00002BFF"/>
    <w:rsid w:val="00003713"/>
    <w:rsid w:val="000041E8"/>
    <w:rsid w:val="0000463A"/>
    <w:rsid w:val="000054A2"/>
    <w:rsid w:val="00005AEE"/>
    <w:rsid w:val="00006742"/>
    <w:rsid w:val="00006A32"/>
    <w:rsid w:val="00006D97"/>
    <w:rsid w:val="000074AF"/>
    <w:rsid w:val="00007877"/>
    <w:rsid w:val="00007CCF"/>
    <w:rsid w:val="00007DDA"/>
    <w:rsid w:val="00007EF7"/>
    <w:rsid w:val="00010A7F"/>
    <w:rsid w:val="000110EE"/>
    <w:rsid w:val="00011AC8"/>
    <w:rsid w:val="00011B24"/>
    <w:rsid w:val="00012482"/>
    <w:rsid w:val="00012949"/>
    <w:rsid w:val="00012B5B"/>
    <w:rsid w:val="00012E35"/>
    <w:rsid w:val="00014379"/>
    <w:rsid w:val="00014672"/>
    <w:rsid w:val="00014E7E"/>
    <w:rsid w:val="0001567C"/>
    <w:rsid w:val="000156BD"/>
    <w:rsid w:val="00015872"/>
    <w:rsid w:val="00016C89"/>
    <w:rsid w:val="000175CB"/>
    <w:rsid w:val="00020E79"/>
    <w:rsid w:val="00021860"/>
    <w:rsid w:val="000218AE"/>
    <w:rsid w:val="00021997"/>
    <w:rsid w:val="00021BB7"/>
    <w:rsid w:val="00021FFE"/>
    <w:rsid w:val="000220EE"/>
    <w:rsid w:val="0002325B"/>
    <w:rsid w:val="000233CD"/>
    <w:rsid w:val="00023C32"/>
    <w:rsid w:val="000250DA"/>
    <w:rsid w:val="000255A5"/>
    <w:rsid w:val="00026ABC"/>
    <w:rsid w:val="00026D59"/>
    <w:rsid w:val="0002735D"/>
    <w:rsid w:val="000276C6"/>
    <w:rsid w:val="0002797E"/>
    <w:rsid w:val="0002798F"/>
    <w:rsid w:val="00030B89"/>
    <w:rsid w:val="00031052"/>
    <w:rsid w:val="00031168"/>
    <w:rsid w:val="0003196E"/>
    <w:rsid w:val="00031C49"/>
    <w:rsid w:val="00031DBA"/>
    <w:rsid w:val="00031FF6"/>
    <w:rsid w:val="000321BE"/>
    <w:rsid w:val="00032225"/>
    <w:rsid w:val="00032670"/>
    <w:rsid w:val="000326D2"/>
    <w:rsid w:val="00032893"/>
    <w:rsid w:val="00032A64"/>
    <w:rsid w:val="00032FFE"/>
    <w:rsid w:val="00033101"/>
    <w:rsid w:val="000341B5"/>
    <w:rsid w:val="00034E61"/>
    <w:rsid w:val="00034EF6"/>
    <w:rsid w:val="0003500B"/>
    <w:rsid w:val="000356B4"/>
    <w:rsid w:val="000363BB"/>
    <w:rsid w:val="00036CB1"/>
    <w:rsid w:val="00036EF9"/>
    <w:rsid w:val="00036FDC"/>
    <w:rsid w:val="00036FF0"/>
    <w:rsid w:val="00037309"/>
    <w:rsid w:val="000379C2"/>
    <w:rsid w:val="000379F1"/>
    <w:rsid w:val="00041107"/>
    <w:rsid w:val="000413BF"/>
    <w:rsid w:val="000414AE"/>
    <w:rsid w:val="00041741"/>
    <w:rsid w:val="00042265"/>
    <w:rsid w:val="000422BD"/>
    <w:rsid w:val="0004248C"/>
    <w:rsid w:val="0004288E"/>
    <w:rsid w:val="000434BA"/>
    <w:rsid w:val="00043788"/>
    <w:rsid w:val="00043927"/>
    <w:rsid w:val="00044F79"/>
    <w:rsid w:val="000458F9"/>
    <w:rsid w:val="00045E83"/>
    <w:rsid w:val="00046ECB"/>
    <w:rsid w:val="00047087"/>
    <w:rsid w:val="00047195"/>
    <w:rsid w:val="000472B1"/>
    <w:rsid w:val="00047AA0"/>
    <w:rsid w:val="00047D09"/>
    <w:rsid w:val="00047EEB"/>
    <w:rsid w:val="000500D3"/>
    <w:rsid w:val="000506B8"/>
    <w:rsid w:val="0005083C"/>
    <w:rsid w:val="00050A06"/>
    <w:rsid w:val="0005106D"/>
    <w:rsid w:val="000512D3"/>
    <w:rsid w:val="00051326"/>
    <w:rsid w:val="0005142B"/>
    <w:rsid w:val="00051644"/>
    <w:rsid w:val="00051830"/>
    <w:rsid w:val="00051B61"/>
    <w:rsid w:val="00053319"/>
    <w:rsid w:val="00053972"/>
    <w:rsid w:val="00054172"/>
    <w:rsid w:val="000549F0"/>
    <w:rsid w:val="000551F5"/>
    <w:rsid w:val="000553E4"/>
    <w:rsid w:val="0005550D"/>
    <w:rsid w:val="00055C80"/>
    <w:rsid w:val="00055E86"/>
    <w:rsid w:val="00055FAC"/>
    <w:rsid w:val="000560BE"/>
    <w:rsid w:val="0005623D"/>
    <w:rsid w:val="000577A0"/>
    <w:rsid w:val="00057BBF"/>
    <w:rsid w:val="00060491"/>
    <w:rsid w:val="00061082"/>
    <w:rsid w:val="000611ED"/>
    <w:rsid w:val="00061790"/>
    <w:rsid w:val="00061952"/>
    <w:rsid w:val="00061AC8"/>
    <w:rsid w:val="00062095"/>
    <w:rsid w:val="000629D4"/>
    <w:rsid w:val="00062AD0"/>
    <w:rsid w:val="00062D5A"/>
    <w:rsid w:val="00063657"/>
    <w:rsid w:val="00063DA9"/>
    <w:rsid w:val="000651DF"/>
    <w:rsid w:val="00065207"/>
    <w:rsid w:val="0006550F"/>
    <w:rsid w:val="00066525"/>
    <w:rsid w:val="000667AE"/>
    <w:rsid w:val="000668E0"/>
    <w:rsid w:val="00067062"/>
    <w:rsid w:val="000677BF"/>
    <w:rsid w:val="000706D9"/>
    <w:rsid w:val="0007123D"/>
    <w:rsid w:val="000712F8"/>
    <w:rsid w:val="0007178C"/>
    <w:rsid w:val="00071BB1"/>
    <w:rsid w:val="00071F47"/>
    <w:rsid w:val="00071F81"/>
    <w:rsid w:val="0007259E"/>
    <w:rsid w:val="00073515"/>
    <w:rsid w:val="000738A7"/>
    <w:rsid w:val="00073D75"/>
    <w:rsid w:val="000741B2"/>
    <w:rsid w:val="000741D8"/>
    <w:rsid w:val="000750DE"/>
    <w:rsid w:val="00075155"/>
    <w:rsid w:val="00075B40"/>
    <w:rsid w:val="00075CCB"/>
    <w:rsid w:val="000760B2"/>
    <w:rsid w:val="0007672A"/>
    <w:rsid w:val="0007673D"/>
    <w:rsid w:val="000776E6"/>
    <w:rsid w:val="00077C04"/>
    <w:rsid w:val="00077E4B"/>
    <w:rsid w:val="00080027"/>
    <w:rsid w:val="00080049"/>
    <w:rsid w:val="00081271"/>
    <w:rsid w:val="00081A23"/>
    <w:rsid w:val="00081E61"/>
    <w:rsid w:val="000825A9"/>
    <w:rsid w:val="00082D21"/>
    <w:rsid w:val="00084145"/>
    <w:rsid w:val="00084624"/>
    <w:rsid w:val="00084C46"/>
    <w:rsid w:val="000851EF"/>
    <w:rsid w:val="0008532B"/>
    <w:rsid w:val="0008537C"/>
    <w:rsid w:val="00085877"/>
    <w:rsid w:val="00086921"/>
    <w:rsid w:val="00086A4F"/>
    <w:rsid w:val="00086C45"/>
    <w:rsid w:val="00086D2D"/>
    <w:rsid w:val="00086DB7"/>
    <w:rsid w:val="0008739E"/>
    <w:rsid w:val="00087586"/>
    <w:rsid w:val="00091067"/>
    <w:rsid w:val="0009121A"/>
    <w:rsid w:val="00091265"/>
    <w:rsid w:val="00091F5A"/>
    <w:rsid w:val="000926C0"/>
    <w:rsid w:val="0009299E"/>
    <w:rsid w:val="000929C8"/>
    <w:rsid w:val="00092C79"/>
    <w:rsid w:val="00092D45"/>
    <w:rsid w:val="000944AF"/>
    <w:rsid w:val="00094562"/>
    <w:rsid w:val="00095DE5"/>
    <w:rsid w:val="00096700"/>
    <w:rsid w:val="00097471"/>
    <w:rsid w:val="00097AA7"/>
    <w:rsid w:val="00097F8D"/>
    <w:rsid w:val="000A0616"/>
    <w:rsid w:val="000A08FE"/>
    <w:rsid w:val="000A0B8F"/>
    <w:rsid w:val="000A1080"/>
    <w:rsid w:val="000A1DD2"/>
    <w:rsid w:val="000A1E78"/>
    <w:rsid w:val="000A1F93"/>
    <w:rsid w:val="000A2097"/>
    <w:rsid w:val="000A256C"/>
    <w:rsid w:val="000A2B07"/>
    <w:rsid w:val="000A2B2A"/>
    <w:rsid w:val="000A3615"/>
    <w:rsid w:val="000A382D"/>
    <w:rsid w:val="000A412D"/>
    <w:rsid w:val="000A4132"/>
    <w:rsid w:val="000A41D5"/>
    <w:rsid w:val="000A46DF"/>
    <w:rsid w:val="000A5092"/>
    <w:rsid w:val="000A50A0"/>
    <w:rsid w:val="000A5B3A"/>
    <w:rsid w:val="000A5EC7"/>
    <w:rsid w:val="000A5F9D"/>
    <w:rsid w:val="000A6202"/>
    <w:rsid w:val="000A6945"/>
    <w:rsid w:val="000A6C7E"/>
    <w:rsid w:val="000A70F4"/>
    <w:rsid w:val="000A755F"/>
    <w:rsid w:val="000A7A2E"/>
    <w:rsid w:val="000B036A"/>
    <w:rsid w:val="000B0597"/>
    <w:rsid w:val="000B05FC"/>
    <w:rsid w:val="000B1076"/>
    <w:rsid w:val="000B1C44"/>
    <w:rsid w:val="000B206F"/>
    <w:rsid w:val="000B322D"/>
    <w:rsid w:val="000B36B5"/>
    <w:rsid w:val="000B3840"/>
    <w:rsid w:val="000B43DB"/>
    <w:rsid w:val="000B4CFB"/>
    <w:rsid w:val="000B51B0"/>
    <w:rsid w:val="000B575E"/>
    <w:rsid w:val="000B5828"/>
    <w:rsid w:val="000B5F84"/>
    <w:rsid w:val="000B666F"/>
    <w:rsid w:val="000B67DA"/>
    <w:rsid w:val="000B6DF3"/>
    <w:rsid w:val="000B7181"/>
    <w:rsid w:val="000B7AA7"/>
    <w:rsid w:val="000B7AD0"/>
    <w:rsid w:val="000B7BD5"/>
    <w:rsid w:val="000B7D5E"/>
    <w:rsid w:val="000B7EDC"/>
    <w:rsid w:val="000C02D4"/>
    <w:rsid w:val="000C08AE"/>
    <w:rsid w:val="000C09CA"/>
    <w:rsid w:val="000C0D8C"/>
    <w:rsid w:val="000C171A"/>
    <w:rsid w:val="000C1722"/>
    <w:rsid w:val="000C18C3"/>
    <w:rsid w:val="000C1982"/>
    <w:rsid w:val="000C2BA5"/>
    <w:rsid w:val="000C2E46"/>
    <w:rsid w:val="000C410E"/>
    <w:rsid w:val="000C4673"/>
    <w:rsid w:val="000C506B"/>
    <w:rsid w:val="000C5931"/>
    <w:rsid w:val="000C59AE"/>
    <w:rsid w:val="000C697B"/>
    <w:rsid w:val="000C6B1F"/>
    <w:rsid w:val="000C73CE"/>
    <w:rsid w:val="000C7555"/>
    <w:rsid w:val="000C756F"/>
    <w:rsid w:val="000C75EC"/>
    <w:rsid w:val="000C7F10"/>
    <w:rsid w:val="000D019A"/>
    <w:rsid w:val="000D053F"/>
    <w:rsid w:val="000D05CB"/>
    <w:rsid w:val="000D15B8"/>
    <w:rsid w:val="000D1BD1"/>
    <w:rsid w:val="000D29EA"/>
    <w:rsid w:val="000D2B9F"/>
    <w:rsid w:val="000D3463"/>
    <w:rsid w:val="000D364B"/>
    <w:rsid w:val="000D3E1C"/>
    <w:rsid w:val="000D4983"/>
    <w:rsid w:val="000D4D2B"/>
    <w:rsid w:val="000D4F33"/>
    <w:rsid w:val="000D53E1"/>
    <w:rsid w:val="000D545F"/>
    <w:rsid w:val="000D580A"/>
    <w:rsid w:val="000D62F9"/>
    <w:rsid w:val="000D63D0"/>
    <w:rsid w:val="000D692B"/>
    <w:rsid w:val="000D6A4A"/>
    <w:rsid w:val="000D6BB0"/>
    <w:rsid w:val="000D6DCA"/>
    <w:rsid w:val="000E0154"/>
    <w:rsid w:val="000E022D"/>
    <w:rsid w:val="000E07DA"/>
    <w:rsid w:val="000E0940"/>
    <w:rsid w:val="000E0A86"/>
    <w:rsid w:val="000E0AB1"/>
    <w:rsid w:val="000E0DE4"/>
    <w:rsid w:val="000E125C"/>
    <w:rsid w:val="000E1652"/>
    <w:rsid w:val="000E1B69"/>
    <w:rsid w:val="000E219F"/>
    <w:rsid w:val="000E2981"/>
    <w:rsid w:val="000E3B35"/>
    <w:rsid w:val="000E42E7"/>
    <w:rsid w:val="000E4D45"/>
    <w:rsid w:val="000E56B7"/>
    <w:rsid w:val="000E5E23"/>
    <w:rsid w:val="000E6645"/>
    <w:rsid w:val="000E701D"/>
    <w:rsid w:val="000E7B1A"/>
    <w:rsid w:val="000F0D2A"/>
    <w:rsid w:val="000F0E4D"/>
    <w:rsid w:val="000F108E"/>
    <w:rsid w:val="000F12D9"/>
    <w:rsid w:val="000F1647"/>
    <w:rsid w:val="000F16C5"/>
    <w:rsid w:val="000F174B"/>
    <w:rsid w:val="000F1E39"/>
    <w:rsid w:val="000F1FBC"/>
    <w:rsid w:val="000F24AE"/>
    <w:rsid w:val="000F2852"/>
    <w:rsid w:val="000F2E84"/>
    <w:rsid w:val="000F31EC"/>
    <w:rsid w:val="000F3505"/>
    <w:rsid w:val="000F36ED"/>
    <w:rsid w:val="000F398D"/>
    <w:rsid w:val="000F3CE1"/>
    <w:rsid w:val="000F3F83"/>
    <w:rsid w:val="000F431E"/>
    <w:rsid w:val="000F4582"/>
    <w:rsid w:val="000F4A51"/>
    <w:rsid w:val="000F4A84"/>
    <w:rsid w:val="000F4E27"/>
    <w:rsid w:val="000F51F7"/>
    <w:rsid w:val="000F58A3"/>
    <w:rsid w:val="000F5A21"/>
    <w:rsid w:val="000F5CA8"/>
    <w:rsid w:val="000F6227"/>
    <w:rsid w:val="000F62D9"/>
    <w:rsid w:val="000F65BC"/>
    <w:rsid w:val="000F6699"/>
    <w:rsid w:val="000F6CFB"/>
    <w:rsid w:val="000F7575"/>
    <w:rsid w:val="000F7B37"/>
    <w:rsid w:val="000F7E1A"/>
    <w:rsid w:val="001000AF"/>
    <w:rsid w:val="00100142"/>
    <w:rsid w:val="00100B77"/>
    <w:rsid w:val="001015DB"/>
    <w:rsid w:val="00101725"/>
    <w:rsid w:val="001021C0"/>
    <w:rsid w:val="0010267C"/>
    <w:rsid w:val="00102DA1"/>
    <w:rsid w:val="0010333C"/>
    <w:rsid w:val="001034FA"/>
    <w:rsid w:val="00103AA7"/>
    <w:rsid w:val="00103BAE"/>
    <w:rsid w:val="00103BE1"/>
    <w:rsid w:val="0010416D"/>
    <w:rsid w:val="001042DE"/>
    <w:rsid w:val="00104524"/>
    <w:rsid w:val="0010571C"/>
    <w:rsid w:val="001058E9"/>
    <w:rsid w:val="00106002"/>
    <w:rsid w:val="001064D1"/>
    <w:rsid w:val="00106A28"/>
    <w:rsid w:val="00106F6E"/>
    <w:rsid w:val="00107140"/>
    <w:rsid w:val="001074A4"/>
    <w:rsid w:val="00107554"/>
    <w:rsid w:val="0011031C"/>
    <w:rsid w:val="00110A28"/>
    <w:rsid w:val="00110C3C"/>
    <w:rsid w:val="0011133F"/>
    <w:rsid w:val="00111CE2"/>
    <w:rsid w:val="00112350"/>
    <w:rsid w:val="00112BC0"/>
    <w:rsid w:val="001131A1"/>
    <w:rsid w:val="0011356A"/>
    <w:rsid w:val="001139F4"/>
    <w:rsid w:val="00113DE7"/>
    <w:rsid w:val="0011453B"/>
    <w:rsid w:val="001146CD"/>
    <w:rsid w:val="00114F91"/>
    <w:rsid w:val="00115040"/>
    <w:rsid w:val="0011572B"/>
    <w:rsid w:val="0011598E"/>
    <w:rsid w:val="00115AF2"/>
    <w:rsid w:val="00115D6B"/>
    <w:rsid w:val="0011665E"/>
    <w:rsid w:val="00116BFE"/>
    <w:rsid w:val="00116C15"/>
    <w:rsid w:val="00117C4E"/>
    <w:rsid w:val="00120ADB"/>
    <w:rsid w:val="00120EE6"/>
    <w:rsid w:val="00120FE8"/>
    <w:rsid w:val="00121C7A"/>
    <w:rsid w:val="00122291"/>
    <w:rsid w:val="00123414"/>
    <w:rsid w:val="001248E0"/>
    <w:rsid w:val="001250D7"/>
    <w:rsid w:val="001253E5"/>
    <w:rsid w:val="00126195"/>
    <w:rsid w:val="00126373"/>
    <w:rsid w:val="001265E8"/>
    <w:rsid w:val="0012699A"/>
    <w:rsid w:val="001272AC"/>
    <w:rsid w:val="0013031E"/>
    <w:rsid w:val="00130F16"/>
    <w:rsid w:val="00131231"/>
    <w:rsid w:val="001319E6"/>
    <w:rsid w:val="00131E9B"/>
    <w:rsid w:val="00131F5A"/>
    <w:rsid w:val="00132319"/>
    <w:rsid w:val="00133244"/>
    <w:rsid w:val="0013333F"/>
    <w:rsid w:val="0013350D"/>
    <w:rsid w:val="00133769"/>
    <w:rsid w:val="00133974"/>
    <w:rsid w:val="00133C14"/>
    <w:rsid w:val="00133CDE"/>
    <w:rsid w:val="00134080"/>
    <w:rsid w:val="001340C5"/>
    <w:rsid w:val="001347D2"/>
    <w:rsid w:val="00134BC3"/>
    <w:rsid w:val="00134EA3"/>
    <w:rsid w:val="00134FB5"/>
    <w:rsid w:val="00135281"/>
    <w:rsid w:val="001363E7"/>
    <w:rsid w:val="00136732"/>
    <w:rsid w:val="00136809"/>
    <w:rsid w:val="00137409"/>
    <w:rsid w:val="00137412"/>
    <w:rsid w:val="00140236"/>
    <w:rsid w:val="00141359"/>
    <w:rsid w:val="001414B7"/>
    <w:rsid w:val="00142117"/>
    <w:rsid w:val="00142904"/>
    <w:rsid w:val="00143182"/>
    <w:rsid w:val="001436A5"/>
    <w:rsid w:val="00143833"/>
    <w:rsid w:val="00143B43"/>
    <w:rsid w:val="00143D5B"/>
    <w:rsid w:val="00143FBC"/>
    <w:rsid w:val="00144398"/>
    <w:rsid w:val="00146122"/>
    <w:rsid w:val="0014618D"/>
    <w:rsid w:val="00146229"/>
    <w:rsid w:val="00147323"/>
    <w:rsid w:val="00147661"/>
    <w:rsid w:val="001506E6"/>
    <w:rsid w:val="001514E1"/>
    <w:rsid w:val="0015180B"/>
    <w:rsid w:val="00151CAA"/>
    <w:rsid w:val="00151F08"/>
    <w:rsid w:val="00152169"/>
    <w:rsid w:val="00152216"/>
    <w:rsid w:val="0015237B"/>
    <w:rsid w:val="0015240F"/>
    <w:rsid w:val="0015270E"/>
    <w:rsid w:val="0015304E"/>
    <w:rsid w:val="0015322A"/>
    <w:rsid w:val="001532BB"/>
    <w:rsid w:val="001536E3"/>
    <w:rsid w:val="00153C21"/>
    <w:rsid w:val="00154027"/>
    <w:rsid w:val="00154234"/>
    <w:rsid w:val="00155BF1"/>
    <w:rsid w:val="00156187"/>
    <w:rsid w:val="001563F4"/>
    <w:rsid w:val="00156E55"/>
    <w:rsid w:val="00156ED0"/>
    <w:rsid w:val="0015700C"/>
    <w:rsid w:val="00157761"/>
    <w:rsid w:val="00157ED0"/>
    <w:rsid w:val="00157F37"/>
    <w:rsid w:val="00160087"/>
    <w:rsid w:val="00161293"/>
    <w:rsid w:val="001623CB"/>
    <w:rsid w:val="0016590D"/>
    <w:rsid w:val="00165A6D"/>
    <w:rsid w:val="00165F6F"/>
    <w:rsid w:val="0016601D"/>
    <w:rsid w:val="0016626E"/>
    <w:rsid w:val="0016669D"/>
    <w:rsid w:val="00166D15"/>
    <w:rsid w:val="00166E68"/>
    <w:rsid w:val="001671C3"/>
    <w:rsid w:val="00167363"/>
    <w:rsid w:val="00167D61"/>
    <w:rsid w:val="00167EC8"/>
    <w:rsid w:val="001711F3"/>
    <w:rsid w:val="00171307"/>
    <w:rsid w:val="00171465"/>
    <w:rsid w:val="001714CE"/>
    <w:rsid w:val="00171FA5"/>
    <w:rsid w:val="00172015"/>
    <w:rsid w:val="0017272F"/>
    <w:rsid w:val="00172B0D"/>
    <w:rsid w:val="00173B52"/>
    <w:rsid w:val="00174581"/>
    <w:rsid w:val="001745BB"/>
    <w:rsid w:val="00174648"/>
    <w:rsid w:val="0017470F"/>
    <w:rsid w:val="001748C3"/>
    <w:rsid w:val="00175918"/>
    <w:rsid w:val="001766D8"/>
    <w:rsid w:val="00176B78"/>
    <w:rsid w:val="0017778E"/>
    <w:rsid w:val="00180BFF"/>
    <w:rsid w:val="00181477"/>
    <w:rsid w:val="00181584"/>
    <w:rsid w:val="00181C6B"/>
    <w:rsid w:val="00182027"/>
    <w:rsid w:val="00182399"/>
    <w:rsid w:val="00183045"/>
    <w:rsid w:val="00183193"/>
    <w:rsid w:val="0018363A"/>
    <w:rsid w:val="00183C21"/>
    <w:rsid w:val="00183F56"/>
    <w:rsid w:val="001847DA"/>
    <w:rsid w:val="00185F90"/>
    <w:rsid w:val="001870C0"/>
    <w:rsid w:val="00187114"/>
    <w:rsid w:val="0018743B"/>
    <w:rsid w:val="00187505"/>
    <w:rsid w:val="001875FF"/>
    <w:rsid w:val="00187616"/>
    <w:rsid w:val="00187BC0"/>
    <w:rsid w:val="0019029F"/>
    <w:rsid w:val="001907C5"/>
    <w:rsid w:val="00190BA2"/>
    <w:rsid w:val="00191374"/>
    <w:rsid w:val="001916D3"/>
    <w:rsid w:val="001919C9"/>
    <w:rsid w:val="00192E07"/>
    <w:rsid w:val="00192ED9"/>
    <w:rsid w:val="00193426"/>
    <w:rsid w:val="001939F7"/>
    <w:rsid w:val="00193F49"/>
    <w:rsid w:val="001940DB"/>
    <w:rsid w:val="00194661"/>
    <w:rsid w:val="00194B1E"/>
    <w:rsid w:val="0019575C"/>
    <w:rsid w:val="00195C92"/>
    <w:rsid w:val="00196C4A"/>
    <w:rsid w:val="00196F01"/>
    <w:rsid w:val="00196F63"/>
    <w:rsid w:val="00197242"/>
    <w:rsid w:val="00197FE6"/>
    <w:rsid w:val="001A032A"/>
    <w:rsid w:val="001A049E"/>
    <w:rsid w:val="001A06BD"/>
    <w:rsid w:val="001A08BA"/>
    <w:rsid w:val="001A0990"/>
    <w:rsid w:val="001A1AAE"/>
    <w:rsid w:val="001A208F"/>
    <w:rsid w:val="001A2299"/>
    <w:rsid w:val="001A25D9"/>
    <w:rsid w:val="001A26E8"/>
    <w:rsid w:val="001A3229"/>
    <w:rsid w:val="001A3860"/>
    <w:rsid w:val="001A4188"/>
    <w:rsid w:val="001A45C3"/>
    <w:rsid w:val="001A4B04"/>
    <w:rsid w:val="001A4B8D"/>
    <w:rsid w:val="001A5281"/>
    <w:rsid w:val="001A5464"/>
    <w:rsid w:val="001A56AF"/>
    <w:rsid w:val="001A585B"/>
    <w:rsid w:val="001A7A4C"/>
    <w:rsid w:val="001B0693"/>
    <w:rsid w:val="001B1B6D"/>
    <w:rsid w:val="001B1CA3"/>
    <w:rsid w:val="001B22DC"/>
    <w:rsid w:val="001B24B4"/>
    <w:rsid w:val="001B272D"/>
    <w:rsid w:val="001B281C"/>
    <w:rsid w:val="001B281F"/>
    <w:rsid w:val="001B287A"/>
    <w:rsid w:val="001B28FB"/>
    <w:rsid w:val="001B2915"/>
    <w:rsid w:val="001B2928"/>
    <w:rsid w:val="001B2D12"/>
    <w:rsid w:val="001B425C"/>
    <w:rsid w:val="001B4944"/>
    <w:rsid w:val="001B56DA"/>
    <w:rsid w:val="001B5F14"/>
    <w:rsid w:val="001B60B8"/>
    <w:rsid w:val="001B64C3"/>
    <w:rsid w:val="001B77FB"/>
    <w:rsid w:val="001C0845"/>
    <w:rsid w:val="001C0FD6"/>
    <w:rsid w:val="001C18FD"/>
    <w:rsid w:val="001C1A05"/>
    <w:rsid w:val="001C1B10"/>
    <w:rsid w:val="001C35C6"/>
    <w:rsid w:val="001C37F7"/>
    <w:rsid w:val="001C4F8B"/>
    <w:rsid w:val="001C5444"/>
    <w:rsid w:val="001C591B"/>
    <w:rsid w:val="001C5B3C"/>
    <w:rsid w:val="001C5BB7"/>
    <w:rsid w:val="001C627A"/>
    <w:rsid w:val="001C6662"/>
    <w:rsid w:val="001C75BA"/>
    <w:rsid w:val="001C7704"/>
    <w:rsid w:val="001C775B"/>
    <w:rsid w:val="001D2197"/>
    <w:rsid w:val="001D2891"/>
    <w:rsid w:val="001D2C8A"/>
    <w:rsid w:val="001D3C92"/>
    <w:rsid w:val="001D3E17"/>
    <w:rsid w:val="001D4719"/>
    <w:rsid w:val="001D47B3"/>
    <w:rsid w:val="001D4D22"/>
    <w:rsid w:val="001D54E1"/>
    <w:rsid w:val="001D5575"/>
    <w:rsid w:val="001D5F20"/>
    <w:rsid w:val="001D68CC"/>
    <w:rsid w:val="001D6DBE"/>
    <w:rsid w:val="001D7021"/>
    <w:rsid w:val="001D73D3"/>
    <w:rsid w:val="001D772E"/>
    <w:rsid w:val="001D77BC"/>
    <w:rsid w:val="001D7972"/>
    <w:rsid w:val="001D7DBD"/>
    <w:rsid w:val="001E07A7"/>
    <w:rsid w:val="001E0C93"/>
    <w:rsid w:val="001E0EB4"/>
    <w:rsid w:val="001E1215"/>
    <w:rsid w:val="001E15AB"/>
    <w:rsid w:val="001E1D98"/>
    <w:rsid w:val="001E1E84"/>
    <w:rsid w:val="001E2123"/>
    <w:rsid w:val="001E2BB4"/>
    <w:rsid w:val="001E2F1F"/>
    <w:rsid w:val="001E3397"/>
    <w:rsid w:val="001E3560"/>
    <w:rsid w:val="001E3F07"/>
    <w:rsid w:val="001E4D41"/>
    <w:rsid w:val="001E5061"/>
    <w:rsid w:val="001E52B8"/>
    <w:rsid w:val="001E56F0"/>
    <w:rsid w:val="001E652F"/>
    <w:rsid w:val="001E6582"/>
    <w:rsid w:val="001E6A75"/>
    <w:rsid w:val="001E6B19"/>
    <w:rsid w:val="001F077A"/>
    <w:rsid w:val="001F2055"/>
    <w:rsid w:val="001F224E"/>
    <w:rsid w:val="001F2479"/>
    <w:rsid w:val="001F2AF7"/>
    <w:rsid w:val="001F2B9C"/>
    <w:rsid w:val="001F2F9C"/>
    <w:rsid w:val="001F32FE"/>
    <w:rsid w:val="001F344B"/>
    <w:rsid w:val="001F3EEC"/>
    <w:rsid w:val="001F4149"/>
    <w:rsid w:val="001F47AA"/>
    <w:rsid w:val="001F4F2E"/>
    <w:rsid w:val="001F56D2"/>
    <w:rsid w:val="001F6070"/>
    <w:rsid w:val="001F6188"/>
    <w:rsid w:val="001F62E3"/>
    <w:rsid w:val="001F638D"/>
    <w:rsid w:val="001F6BA0"/>
    <w:rsid w:val="001F721E"/>
    <w:rsid w:val="001F725A"/>
    <w:rsid w:val="002002FF"/>
    <w:rsid w:val="002007C3"/>
    <w:rsid w:val="002018EA"/>
    <w:rsid w:val="00201AFD"/>
    <w:rsid w:val="00201CC8"/>
    <w:rsid w:val="00201CEA"/>
    <w:rsid w:val="0020239E"/>
    <w:rsid w:val="00202839"/>
    <w:rsid w:val="00203CB4"/>
    <w:rsid w:val="00203E21"/>
    <w:rsid w:val="00204284"/>
    <w:rsid w:val="0020447F"/>
    <w:rsid w:val="00206079"/>
    <w:rsid w:val="00206A3A"/>
    <w:rsid w:val="002073AC"/>
    <w:rsid w:val="00207835"/>
    <w:rsid w:val="00210554"/>
    <w:rsid w:val="0021079A"/>
    <w:rsid w:val="00211B38"/>
    <w:rsid w:val="002123CC"/>
    <w:rsid w:val="002126AC"/>
    <w:rsid w:val="002128D2"/>
    <w:rsid w:val="00212C9F"/>
    <w:rsid w:val="0021334E"/>
    <w:rsid w:val="00214102"/>
    <w:rsid w:val="0021523B"/>
    <w:rsid w:val="0021578E"/>
    <w:rsid w:val="00215DA7"/>
    <w:rsid w:val="0021624A"/>
    <w:rsid w:val="0021640D"/>
    <w:rsid w:val="00216898"/>
    <w:rsid w:val="00216AC8"/>
    <w:rsid w:val="00217A79"/>
    <w:rsid w:val="00217FFB"/>
    <w:rsid w:val="002202A7"/>
    <w:rsid w:val="002207E7"/>
    <w:rsid w:val="00220E72"/>
    <w:rsid w:val="00221007"/>
    <w:rsid w:val="0022107E"/>
    <w:rsid w:val="00221DDF"/>
    <w:rsid w:val="00223491"/>
    <w:rsid w:val="002237C1"/>
    <w:rsid w:val="00223B03"/>
    <w:rsid w:val="002243FA"/>
    <w:rsid w:val="002244E5"/>
    <w:rsid w:val="002246E5"/>
    <w:rsid w:val="002248DF"/>
    <w:rsid w:val="00224A90"/>
    <w:rsid w:val="00224C2D"/>
    <w:rsid w:val="00225511"/>
    <w:rsid w:val="00225814"/>
    <w:rsid w:val="00226261"/>
    <w:rsid w:val="002267D7"/>
    <w:rsid w:val="0022694B"/>
    <w:rsid w:val="00226C6A"/>
    <w:rsid w:val="00227182"/>
    <w:rsid w:val="00227A1C"/>
    <w:rsid w:val="00227A72"/>
    <w:rsid w:val="00227ED9"/>
    <w:rsid w:val="00230141"/>
    <w:rsid w:val="002307E3"/>
    <w:rsid w:val="00230ED9"/>
    <w:rsid w:val="0023146F"/>
    <w:rsid w:val="002327D8"/>
    <w:rsid w:val="0023306D"/>
    <w:rsid w:val="002338AA"/>
    <w:rsid w:val="0023401B"/>
    <w:rsid w:val="00234047"/>
    <w:rsid w:val="002340E5"/>
    <w:rsid w:val="00234A16"/>
    <w:rsid w:val="00234C6E"/>
    <w:rsid w:val="0023559A"/>
    <w:rsid w:val="002358A0"/>
    <w:rsid w:val="00236A44"/>
    <w:rsid w:val="00237AC4"/>
    <w:rsid w:val="002401BC"/>
    <w:rsid w:val="00240E59"/>
    <w:rsid w:val="00241360"/>
    <w:rsid w:val="0024176D"/>
    <w:rsid w:val="00241ACC"/>
    <w:rsid w:val="00241DA7"/>
    <w:rsid w:val="00242CFD"/>
    <w:rsid w:val="00242D3C"/>
    <w:rsid w:val="002431FB"/>
    <w:rsid w:val="002432E5"/>
    <w:rsid w:val="002438CE"/>
    <w:rsid w:val="00243F15"/>
    <w:rsid w:val="00244178"/>
    <w:rsid w:val="0024470B"/>
    <w:rsid w:val="00244887"/>
    <w:rsid w:val="002454BE"/>
    <w:rsid w:val="002456EA"/>
    <w:rsid w:val="002460E9"/>
    <w:rsid w:val="00246174"/>
    <w:rsid w:val="00246359"/>
    <w:rsid w:val="00247FD2"/>
    <w:rsid w:val="00250602"/>
    <w:rsid w:val="00250A92"/>
    <w:rsid w:val="00251165"/>
    <w:rsid w:val="00251204"/>
    <w:rsid w:val="00251BA3"/>
    <w:rsid w:val="002526AA"/>
    <w:rsid w:val="002536A4"/>
    <w:rsid w:val="00254376"/>
    <w:rsid w:val="00255C39"/>
    <w:rsid w:val="00255C3C"/>
    <w:rsid w:val="002573D3"/>
    <w:rsid w:val="00257485"/>
    <w:rsid w:val="00257589"/>
    <w:rsid w:val="00257AD7"/>
    <w:rsid w:val="002603CA"/>
    <w:rsid w:val="00260715"/>
    <w:rsid w:val="00260AB9"/>
    <w:rsid w:val="00260AF9"/>
    <w:rsid w:val="00260CC3"/>
    <w:rsid w:val="00261E6A"/>
    <w:rsid w:val="00261E6F"/>
    <w:rsid w:val="002625A7"/>
    <w:rsid w:val="00262838"/>
    <w:rsid w:val="00262C2A"/>
    <w:rsid w:val="00262D9C"/>
    <w:rsid w:val="00263031"/>
    <w:rsid w:val="00263629"/>
    <w:rsid w:val="00263E9D"/>
    <w:rsid w:val="002643B9"/>
    <w:rsid w:val="002646C7"/>
    <w:rsid w:val="00264C6D"/>
    <w:rsid w:val="00264F61"/>
    <w:rsid w:val="002653F6"/>
    <w:rsid w:val="002654C8"/>
    <w:rsid w:val="00265AC4"/>
    <w:rsid w:val="00266C34"/>
    <w:rsid w:val="0026702A"/>
    <w:rsid w:val="00267211"/>
    <w:rsid w:val="00267235"/>
    <w:rsid w:val="002717B9"/>
    <w:rsid w:val="00271E13"/>
    <w:rsid w:val="002720AC"/>
    <w:rsid w:val="002722D9"/>
    <w:rsid w:val="002724DC"/>
    <w:rsid w:val="00272A45"/>
    <w:rsid w:val="00272CD0"/>
    <w:rsid w:val="002738C4"/>
    <w:rsid w:val="00273AB9"/>
    <w:rsid w:val="00274C71"/>
    <w:rsid w:val="00274DA3"/>
    <w:rsid w:val="002757A2"/>
    <w:rsid w:val="00275FDD"/>
    <w:rsid w:val="0027620F"/>
    <w:rsid w:val="00276C76"/>
    <w:rsid w:val="00276FA6"/>
    <w:rsid w:val="0027712F"/>
    <w:rsid w:val="00277C75"/>
    <w:rsid w:val="002806F6"/>
    <w:rsid w:val="00280743"/>
    <w:rsid w:val="002807D4"/>
    <w:rsid w:val="00281268"/>
    <w:rsid w:val="00281F9D"/>
    <w:rsid w:val="002823BF"/>
    <w:rsid w:val="00282D94"/>
    <w:rsid w:val="002833C3"/>
    <w:rsid w:val="0028351D"/>
    <w:rsid w:val="002839A9"/>
    <w:rsid w:val="00283AF8"/>
    <w:rsid w:val="0028454E"/>
    <w:rsid w:val="002846F2"/>
    <w:rsid w:val="0028589F"/>
    <w:rsid w:val="00286B63"/>
    <w:rsid w:val="00286E02"/>
    <w:rsid w:val="002871EE"/>
    <w:rsid w:val="0028726A"/>
    <w:rsid w:val="0028779C"/>
    <w:rsid w:val="00287844"/>
    <w:rsid w:val="00287884"/>
    <w:rsid w:val="00287FFC"/>
    <w:rsid w:val="00290D17"/>
    <w:rsid w:val="002910A7"/>
    <w:rsid w:val="002918E3"/>
    <w:rsid w:val="002929E8"/>
    <w:rsid w:val="0029303B"/>
    <w:rsid w:val="00293B3A"/>
    <w:rsid w:val="00294584"/>
    <w:rsid w:val="002948A1"/>
    <w:rsid w:val="002952AC"/>
    <w:rsid w:val="002954F9"/>
    <w:rsid w:val="002960F3"/>
    <w:rsid w:val="00296222"/>
    <w:rsid w:val="002964A4"/>
    <w:rsid w:val="002965D0"/>
    <w:rsid w:val="002968A0"/>
    <w:rsid w:val="002974FA"/>
    <w:rsid w:val="00297820"/>
    <w:rsid w:val="002979DB"/>
    <w:rsid w:val="00297B1C"/>
    <w:rsid w:val="002A0067"/>
    <w:rsid w:val="002A017E"/>
    <w:rsid w:val="002A12D8"/>
    <w:rsid w:val="002A1474"/>
    <w:rsid w:val="002A23D5"/>
    <w:rsid w:val="002A3023"/>
    <w:rsid w:val="002A3028"/>
    <w:rsid w:val="002A4807"/>
    <w:rsid w:val="002A4A30"/>
    <w:rsid w:val="002A509C"/>
    <w:rsid w:val="002A53F6"/>
    <w:rsid w:val="002A5645"/>
    <w:rsid w:val="002A654E"/>
    <w:rsid w:val="002A77F4"/>
    <w:rsid w:val="002A7E73"/>
    <w:rsid w:val="002A7F57"/>
    <w:rsid w:val="002B055F"/>
    <w:rsid w:val="002B05B3"/>
    <w:rsid w:val="002B132B"/>
    <w:rsid w:val="002B149C"/>
    <w:rsid w:val="002B18E8"/>
    <w:rsid w:val="002B195B"/>
    <w:rsid w:val="002B1C1F"/>
    <w:rsid w:val="002B2013"/>
    <w:rsid w:val="002B2200"/>
    <w:rsid w:val="002B22C9"/>
    <w:rsid w:val="002B311B"/>
    <w:rsid w:val="002B3C00"/>
    <w:rsid w:val="002B41DA"/>
    <w:rsid w:val="002B6023"/>
    <w:rsid w:val="002B6268"/>
    <w:rsid w:val="002B6527"/>
    <w:rsid w:val="002B6C93"/>
    <w:rsid w:val="002B6E53"/>
    <w:rsid w:val="002B7234"/>
    <w:rsid w:val="002C0557"/>
    <w:rsid w:val="002C0EB8"/>
    <w:rsid w:val="002C1DF1"/>
    <w:rsid w:val="002C1F91"/>
    <w:rsid w:val="002C2CA9"/>
    <w:rsid w:val="002C3408"/>
    <w:rsid w:val="002C34E6"/>
    <w:rsid w:val="002C542D"/>
    <w:rsid w:val="002C5622"/>
    <w:rsid w:val="002C584C"/>
    <w:rsid w:val="002C5E1B"/>
    <w:rsid w:val="002C610B"/>
    <w:rsid w:val="002C67F5"/>
    <w:rsid w:val="002C6B37"/>
    <w:rsid w:val="002C6B64"/>
    <w:rsid w:val="002C75A1"/>
    <w:rsid w:val="002D040C"/>
    <w:rsid w:val="002D0884"/>
    <w:rsid w:val="002D108E"/>
    <w:rsid w:val="002D119F"/>
    <w:rsid w:val="002D12EE"/>
    <w:rsid w:val="002D1341"/>
    <w:rsid w:val="002D1F20"/>
    <w:rsid w:val="002D23C4"/>
    <w:rsid w:val="002D24DE"/>
    <w:rsid w:val="002D3242"/>
    <w:rsid w:val="002D3C15"/>
    <w:rsid w:val="002D3F45"/>
    <w:rsid w:val="002D4652"/>
    <w:rsid w:val="002D48FC"/>
    <w:rsid w:val="002D5262"/>
    <w:rsid w:val="002D56AA"/>
    <w:rsid w:val="002D5756"/>
    <w:rsid w:val="002D57FA"/>
    <w:rsid w:val="002D5A75"/>
    <w:rsid w:val="002D6EE0"/>
    <w:rsid w:val="002D74F8"/>
    <w:rsid w:val="002D7562"/>
    <w:rsid w:val="002D76CE"/>
    <w:rsid w:val="002D7BDA"/>
    <w:rsid w:val="002D7D91"/>
    <w:rsid w:val="002E03FD"/>
    <w:rsid w:val="002E0833"/>
    <w:rsid w:val="002E0D92"/>
    <w:rsid w:val="002E10A2"/>
    <w:rsid w:val="002E14DC"/>
    <w:rsid w:val="002E1882"/>
    <w:rsid w:val="002E21BD"/>
    <w:rsid w:val="002E24DE"/>
    <w:rsid w:val="002E2A4C"/>
    <w:rsid w:val="002E2B6B"/>
    <w:rsid w:val="002E2E50"/>
    <w:rsid w:val="002E2FFB"/>
    <w:rsid w:val="002E3002"/>
    <w:rsid w:val="002E409D"/>
    <w:rsid w:val="002E4E81"/>
    <w:rsid w:val="002E5082"/>
    <w:rsid w:val="002E50D3"/>
    <w:rsid w:val="002E5A18"/>
    <w:rsid w:val="002E60AA"/>
    <w:rsid w:val="002E60BB"/>
    <w:rsid w:val="002E644A"/>
    <w:rsid w:val="002E6E76"/>
    <w:rsid w:val="002E7072"/>
    <w:rsid w:val="002E7214"/>
    <w:rsid w:val="002E78E0"/>
    <w:rsid w:val="002F0870"/>
    <w:rsid w:val="002F0B13"/>
    <w:rsid w:val="002F0E07"/>
    <w:rsid w:val="002F0F47"/>
    <w:rsid w:val="002F17C2"/>
    <w:rsid w:val="002F17ED"/>
    <w:rsid w:val="002F1958"/>
    <w:rsid w:val="002F1AD3"/>
    <w:rsid w:val="002F27EE"/>
    <w:rsid w:val="002F2D76"/>
    <w:rsid w:val="002F31C6"/>
    <w:rsid w:val="002F3FCA"/>
    <w:rsid w:val="002F4101"/>
    <w:rsid w:val="002F44D5"/>
    <w:rsid w:val="002F45C0"/>
    <w:rsid w:val="002F49EF"/>
    <w:rsid w:val="002F4BDD"/>
    <w:rsid w:val="002F4D8C"/>
    <w:rsid w:val="002F5235"/>
    <w:rsid w:val="002F553A"/>
    <w:rsid w:val="002F5620"/>
    <w:rsid w:val="002F5925"/>
    <w:rsid w:val="002F617F"/>
    <w:rsid w:val="002F6E4F"/>
    <w:rsid w:val="002F6F1C"/>
    <w:rsid w:val="003008F7"/>
    <w:rsid w:val="00300A47"/>
    <w:rsid w:val="00300B0E"/>
    <w:rsid w:val="00301C2B"/>
    <w:rsid w:val="00301D16"/>
    <w:rsid w:val="00302571"/>
    <w:rsid w:val="003031AC"/>
    <w:rsid w:val="003031D1"/>
    <w:rsid w:val="00303E85"/>
    <w:rsid w:val="003043EC"/>
    <w:rsid w:val="0030482F"/>
    <w:rsid w:val="003049D2"/>
    <w:rsid w:val="00304E0D"/>
    <w:rsid w:val="00304E13"/>
    <w:rsid w:val="00305CEE"/>
    <w:rsid w:val="00305D24"/>
    <w:rsid w:val="003064F0"/>
    <w:rsid w:val="003065D0"/>
    <w:rsid w:val="00307395"/>
    <w:rsid w:val="00307835"/>
    <w:rsid w:val="00310312"/>
    <w:rsid w:val="003104B5"/>
    <w:rsid w:val="00310D1E"/>
    <w:rsid w:val="00310D64"/>
    <w:rsid w:val="00310F2A"/>
    <w:rsid w:val="00311874"/>
    <w:rsid w:val="00311B77"/>
    <w:rsid w:val="00312C0F"/>
    <w:rsid w:val="00313D90"/>
    <w:rsid w:val="00315185"/>
    <w:rsid w:val="00315243"/>
    <w:rsid w:val="003153EE"/>
    <w:rsid w:val="00315F6B"/>
    <w:rsid w:val="00315F84"/>
    <w:rsid w:val="0031676C"/>
    <w:rsid w:val="003170F4"/>
    <w:rsid w:val="0031731E"/>
    <w:rsid w:val="00317D3D"/>
    <w:rsid w:val="00317D8D"/>
    <w:rsid w:val="003203FC"/>
    <w:rsid w:val="00320EFF"/>
    <w:rsid w:val="0032124D"/>
    <w:rsid w:val="0032147F"/>
    <w:rsid w:val="003215D3"/>
    <w:rsid w:val="00321E14"/>
    <w:rsid w:val="00322302"/>
    <w:rsid w:val="00322338"/>
    <w:rsid w:val="00322804"/>
    <w:rsid w:val="00322A2A"/>
    <w:rsid w:val="0032313D"/>
    <w:rsid w:val="003232DD"/>
    <w:rsid w:val="00323347"/>
    <w:rsid w:val="0032424F"/>
    <w:rsid w:val="00324256"/>
    <w:rsid w:val="003243CC"/>
    <w:rsid w:val="00324509"/>
    <w:rsid w:val="003247C7"/>
    <w:rsid w:val="0032490A"/>
    <w:rsid w:val="00324AE1"/>
    <w:rsid w:val="00324B0E"/>
    <w:rsid w:val="00324B14"/>
    <w:rsid w:val="00324B86"/>
    <w:rsid w:val="00324BC2"/>
    <w:rsid w:val="00324F1F"/>
    <w:rsid w:val="00324F4C"/>
    <w:rsid w:val="00324F81"/>
    <w:rsid w:val="00325172"/>
    <w:rsid w:val="003257AA"/>
    <w:rsid w:val="003258A7"/>
    <w:rsid w:val="003260D6"/>
    <w:rsid w:val="003266DC"/>
    <w:rsid w:val="00326A67"/>
    <w:rsid w:val="00326D64"/>
    <w:rsid w:val="00326EA6"/>
    <w:rsid w:val="00327309"/>
    <w:rsid w:val="0032763F"/>
    <w:rsid w:val="003276CD"/>
    <w:rsid w:val="003277DB"/>
    <w:rsid w:val="003278DE"/>
    <w:rsid w:val="0033086F"/>
    <w:rsid w:val="00331702"/>
    <w:rsid w:val="003319D4"/>
    <w:rsid w:val="00331C3F"/>
    <w:rsid w:val="003320F8"/>
    <w:rsid w:val="00332164"/>
    <w:rsid w:val="00332C81"/>
    <w:rsid w:val="00333FBC"/>
    <w:rsid w:val="0033435C"/>
    <w:rsid w:val="00334CC0"/>
    <w:rsid w:val="00334E1F"/>
    <w:rsid w:val="003358F7"/>
    <w:rsid w:val="0033598C"/>
    <w:rsid w:val="00336544"/>
    <w:rsid w:val="00336A27"/>
    <w:rsid w:val="00336B98"/>
    <w:rsid w:val="00336EFC"/>
    <w:rsid w:val="003371ED"/>
    <w:rsid w:val="00337282"/>
    <w:rsid w:val="00337B6F"/>
    <w:rsid w:val="00337F80"/>
    <w:rsid w:val="00340368"/>
    <w:rsid w:val="003406B7"/>
    <w:rsid w:val="00340CF7"/>
    <w:rsid w:val="00340D55"/>
    <w:rsid w:val="0034231A"/>
    <w:rsid w:val="00343252"/>
    <w:rsid w:val="003440DE"/>
    <w:rsid w:val="00344895"/>
    <w:rsid w:val="003453DD"/>
    <w:rsid w:val="0034563E"/>
    <w:rsid w:val="00345BE4"/>
    <w:rsid w:val="00346D76"/>
    <w:rsid w:val="00346E86"/>
    <w:rsid w:val="003477A1"/>
    <w:rsid w:val="00347FE5"/>
    <w:rsid w:val="003506AB"/>
    <w:rsid w:val="003508F1"/>
    <w:rsid w:val="0035105B"/>
    <w:rsid w:val="0035114A"/>
    <w:rsid w:val="0035161D"/>
    <w:rsid w:val="00351933"/>
    <w:rsid w:val="0035294B"/>
    <w:rsid w:val="003530EF"/>
    <w:rsid w:val="003531F4"/>
    <w:rsid w:val="00353829"/>
    <w:rsid w:val="00354240"/>
    <w:rsid w:val="0035427F"/>
    <w:rsid w:val="00355248"/>
    <w:rsid w:val="0035560F"/>
    <w:rsid w:val="00356BB8"/>
    <w:rsid w:val="00356CFF"/>
    <w:rsid w:val="003572C9"/>
    <w:rsid w:val="003573B4"/>
    <w:rsid w:val="003575AB"/>
    <w:rsid w:val="00357CDC"/>
    <w:rsid w:val="00357CEC"/>
    <w:rsid w:val="00360D22"/>
    <w:rsid w:val="00360FF7"/>
    <w:rsid w:val="00362B3C"/>
    <w:rsid w:val="00362E6E"/>
    <w:rsid w:val="00362F4B"/>
    <w:rsid w:val="00363183"/>
    <w:rsid w:val="00363237"/>
    <w:rsid w:val="0036380B"/>
    <w:rsid w:val="0036458D"/>
    <w:rsid w:val="00364A57"/>
    <w:rsid w:val="00364E07"/>
    <w:rsid w:val="00365808"/>
    <w:rsid w:val="00366329"/>
    <w:rsid w:val="00366445"/>
    <w:rsid w:val="003667FF"/>
    <w:rsid w:val="00366AA1"/>
    <w:rsid w:val="00367D84"/>
    <w:rsid w:val="00367EEF"/>
    <w:rsid w:val="003701C4"/>
    <w:rsid w:val="003712CB"/>
    <w:rsid w:val="0037197F"/>
    <w:rsid w:val="00371CDD"/>
    <w:rsid w:val="00371CF2"/>
    <w:rsid w:val="0037263A"/>
    <w:rsid w:val="003726CF"/>
    <w:rsid w:val="003729D6"/>
    <w:rsid w:val="00372A12"/>
    <w:rsid w:val="00373113"/>
    <w:rsid w:val="00373244"/>
    <w:rsid w:val="003735BC"/>
    <w:rsid w:val="00373CF9"/>
    <w:rsid w:val="00373E53"/>
    <w:rsid w:val="0037404B"/>
    <w:rsid w:val="003745D1"/>
    <w:rsid w:val="00374644"/>
    <w:rsid w:val="0037489A"/>
    <w:rsid w:val="0037505B"/>
    <w:rsid w:val="0037534A"/>
    <w:rsid w:val="0037622F"/>
    <w:rsid w:val="00376278"/>
    <w:rsid w:val="003771AE"/>
    <w:rsid w:val="00377706"/>
    <w:rsid w:val="00377E0F"/>
    <w:rsid w:val="00381875"/>
    <w:rsid w:val="003825A5"/>
    <w:rsid w:val="0038317E"/>
    <w:rsid w:val="003831B8"/>
    <w:rsid w:val="003832EE"/>
    <w:rsid w:val="003834C6"/>
    <w:rsid w:val="00383D90"/>
    <w:rsid w:val="003842D2"/>
    <w:rsid w:val="00384794"/>
    <w:rsid w:val="00384C24"/>
    <w:rsid w:val="00384D86"/>
    <w:rsid w:val="00385708"/>
    <w:rsid w:val="003861A0"/>
    <w:rsid w:val="003861A6"/>
    <w:rsid w:val="00386F7F"/>
    <w:rsid w:val="00387C7C"/>
    <w:rsid w:val="00387FFB"/>
    <w:rsid w:val="003900A7"/>
    <w:rsid w:val="00390179"/>
    <w:rsid w:val="003901E5"/>
    <w:rsid w:val="00390445"/>
    <w:rsid w:val="003908CE"/>
    <w:rsid w:val="00390DF8"/>
    <w:rsid w:val="003910D6"/>
    <w:rsid w:val="003911F3"/>
    <w:rsid w:val="00391456"/>
    <w:rsid w:val="003915F3"/>
    <w:rsid w:val="0039170E"/>
    <w:rsid w:val="00391BF1"/>
    <w:rsid w:val="00392C88"/>
    <w:rsid w:val="00392DCD"/>
    <w:rsid w:val="00393135"/>
    <w:rsid w:val="00393C02"/>
    <w:rsid w:val="00393F39"/>
    <w:rsid w:val="00393F70"/>
    <w:rsid w:val="0039420B"/>
    <w:rsid w:val="003945C5"/>
    <w:rsid w:val="00394B16"/>
    <w:rsid w:val="003951A4"/>
    <w:rsid w:val="00395267"/>
    <w:rsid w:val="00395692"/>
    <w:rsid w:val="003956CE"/>
    <w:rsid w:val="0039584A"/>
    <w:rsid w:val="003969D5"/>
    <w:rsid w:val="00396CE9"/>
    <w:rsid w:val="00396DA7"/>
    <w:rsid w:val="003975BE"/>
    <w:rsid w:val="003979D5"/>
    <w:rsid w:val="00397AF5"/>
    <w:rsid w:val="00397E21"/>
    <w:rsid w:val="003A0B48"/>
    <w:rsid w:val="003A1A82"/>
    <w:rsid w:val="003A1C83"/>
    <w:rsid w:val="003A20ED"/>
    <w:rsid w:val="003A23F2"/>
    <w:rsid w:val="003A2F48"/>
    <w:rsid w:val="003A2FF8"/>
    <w:rsid w:val="003A4C21"/>
    <w:rsid w:val="003A4E3F"/>
    <w:rsid w:val="003A5A32"/>
    <w:rsid w:val="003A5E8D"/>
    <w:rsid w:val="003A62DD"/>
    <w:rsid w:val="003A6630"/>
    <w:rsid w:val="003A72C0"/>
    <w:rsid w:val="003B0631"/>
    <w:rsid w:val="003B081E"/>
    <w:rsid w:val="003B0931"/>
    <w:rsid w:val="003B0950"/>
    <w:rsid w:val="003B1308"/>
    <w:rsid w:val="003B2A2E"/>
    <w:rsid w:val="003B3093"/>
    <w:rsid w:val="003B38FE"/>
    <w:rsid w:val="003B3EAB"/>
    <w:rsid w:val="003B4425"/>
    <w:rsid w:val="003B44A8"/>
    <w:rsid w:val="003B476B"/>
    <w:rsid w:val="003B5177"/>
    <w:rsid w:val="003B548E"/>
    <w:rsid w:val="003B593C"/>
    <w:rsid w:val="003B5A7F"/>
    <w:rsid w:val="003B5EA9"/>
    <w:rsid w:val="003B636B"/>
    <w:rsid w:val="003B637A"/>
    <w:rsid w:val="003B64A0"/>
    <w:rsid w:val="003B6605"/>
    <w:rsid w:val="003B6985"/>
    <w:rsid w:val="003B6E74"/>
    <w:rsid w:val="003B761E"/>
    <w:rsid w:val="003B7774"/>
    <w:rsid w:val="003B7BF8"/>
    <w:rsid w:val="003C01C5"/>
    <w:rsid w:val="003C0458"/>
    <w:rsid w:val="003C0836"/>
    <w:rsid w:val="003C11DC"/>
    <w:rsid w:val="003C174F"/>
    <w:rsid w:val="003C1C50"/>
    <w:rsid w:val="003C2494"/>
    <w:rsid w:val="003C284D"/>
    <w:rsid w:val="003C3FCF"/>
    <w:rsid w:val="003C4076"/>
    <w:rsid w:val="003C4C90"/>
    <w:rsid w:val="003C5235"/>
    <w:rsid w:val="003C65C6"/>
    <w:rsid w:val="003C6CE1"/>
    <w:rsid w:val="003C713E"/>
    <w:rsid w:val="003C7260"/>
    <w:rsid w:val="003C7854"/>
    <w:rsid w:val="003C7BCB"/>
    <w:rsid w:val="003C7F19"/>
    <w:rsid w:val="003C7FEC"/>
    <w:rsid w:val="003D0190"/>
    <w:rsid w:val="003D0D64"/>
    <w:rsid w:val="003D18F5"/>
    <w:rsid w:val="003D1A19"/>
    <w:rsid w:val="003D27D3"/>
    <w:rsid w:val="003D3020"/>
    <w:rsid w:val="003D31D9"/>
    <w:rsid w:val="003D3455"/>
    <w:rsid w:val="003D3576"/>
    <w:rsid w:val="003D471D"/>
    <w:rsid w:val="003D4D50"/>
    <w:rsid w:val="003D5305"/>
    <w:rsid w:val="003D5D2E"/>
    <w:rsid w:val="003D5E0F"/>
    <w:rsid w:val="003D5F7B"/>
    <w:rsid w:val="003D624A"/>
    <w:rsid w:val="003D68CA"/>
    <w:rsid w:val="003D71C5"/>
    <w:rsid w:val="003D73A9"/>
    <w:rsid w:val="003D73CC"/>
    <w:rsid w:val="003D78AF"/>
    <w:rsid w:val="003E01BD"/>
    <w:rsid w:val="003E1374"/>
    <w:rsid w:val="003E1A13"/>
    <w:rsid w:val="003E1DA8"/>
    <w:rsid w:val="003E1E29"/>
    <w:rsid w:val="003E23A8"/>
    <w:rsid w:val="003E270F"/>
    <w:rsid w:val="003E27D2"/>
    <w:rsid w:val="003E2828"/>
    <w:rsid w:val="003E2B15"/>
    <w:rsid w:val="003E3360"/>
    <w:rsid w:val="003E3C4A"/>
    <w:rsid w:val="003E3D16"/>
    <w:rsid w:val="003E4CA1"/>
    <w:rsid w:val="003E4CED"/>
    <w:rsid w:val="003E4D42"/>
    <w:rsid w:val="003E5407"/>
    <w:rsid w:val="003E5E00"/>
    <w:rsid w:val="003E61DE"/>
    <w:rsid w:val="003E62D0"/>
    <w:rsid w:val="003E6638"/>
    <w:rsid w:val="003E67DB"/>
    <w:rsid w:val="003E6B70"/>
    <w:rsid w:val="003E6E1D"/>
    <w:rsid w:val="003E7249"/>
    <w:rsid w:val="003E7F15"/>
    <w:rsid w:val="003F04DF"/>
    <w:rsid w:val="003F0D4F"/>
    <w:rsid w:val="003F0F50"/>
    <w:rsid w:val="003F1ECD"/>
    <w:rsid w:val="003F2525"/>
    <w:rsid w:val="003F30AC"/>
    <w:rsid w:val="003F329D"/>
    <w:rsid w:val="003F440D"/>
    <w:rsid w:val="003F46D0"/>
    <w:rsid w:val="003F49A1"/>
    <w:rsid w:val="003F4A5D"/>
    <w:rsid w:val="003F4FC1"/>
    <w:rsid w:val="003F57E0"/>
    <w:rsid w:val="003F68C0"/>
    <w:rsid w:val="003F6A38"/>
    <w:rsid w:val="003F6B7E"/>
    <w:rsid w:val="003F7261"/>
    <w:rsid w:val="003F7C56"/>
    <w:rsid w:val="003F7FCE"/>
    <w:rsid w:val="00400032"/>
    <w:rsid w:val="00400595"/>
    <w:rsid w:val="00401374"/>
    <w:rsid w:val="00401499"/>
    <w:rsid w:val="004028AF"/>
    <w:rsid w:val="00403034"/>
    <w:rsid w:val="0040350D"/>
    <w:rsid w:val="00403AE4"/>
    <w:rsid w:val="00404B2F"/>
    <w:rsid w:val="00404E44"/>
    <w:rsid w:val="00404E73"/>
    <w:rsid w:val="00404F6C"/>
    <w:rsid w:val="0040522A"/>
    <w:rsid w:val="004053A4"/>
    <w:rsid w:val="0040571B"/>
    <w:rsid w:val="004057FE"/>
    <w:rsid w:val="00405CD7"/>
    <w:rsid w:val="00405EC4"/>
    <w:rsid w:val="00406311"/>
    <w:rsid w:val="00406992"/>
    <w:rsid w:val="004069F0"/>
    <w:rsid w:val="00407190"/>
    <w:rsid w:val="004075F7"/>
    <w:rsid w:val="00407B7D"/>
    <w:rsid w:val="00410ADD"/>
    <w:rsid w:val="00410ADE"/>
    <w:rsid w:val="00410D7B"/>
    <w:rsid w:val="00410D96"/>
    <w:rsid w:val="00411E74"/>
    <w:rsid w:val="0041225D"/>
    <w:rsid w:val="00412AB1"/>
    <w:rsid w:val="004144BE"/>
    <w:rsid w:val="00414F9D"/>
    <w:rsid w:val="00414FE4"/>
    <w:rsid w:val="0041505F"/>
    <w:rsid w:val="004150D2"/>
    <w:rsid w:val="004157E9"/>
    <w:rsid w:val="0041627C"/>
    <w:rsid w:val="00416481"/>
    <w:rsid w:val="004170DB"/>
    <w:rsid w:val="004175A4"/>
    <w:rsid w:val="004177A4"/>
    <w:rsid w:val="004178BE"/>
    <w:rsid w:val="004179AA"/>
    <w:rsid w:val="00417AC5"/>
    <w:rsid w:val="0042036F"/>
    <w:rsid w:val="00421176"/>
    <w:rsid w:val="00421472"/>
    <w:rsid w:val="0042163F"/>
    <w:rsid w:val="00421BF7"/>
    <w:rsid w:val="00422370"/>
    <w:rsid w:val="004225B4"/>
    <w:rsid w:val="004226C3"/>
    <w:rsid w:val="004227B1"/>
    <w:rsid w:val="00422A28"/>
    <w:rsid w:val="00423071"/>
    <w:rsid w:val="0042308C"/>
    <w:rsid w:val="00424285"/>
    <w:rsid w:val="004243C9"/>
    <w:rsid w:val="00424436"/>
    <w:rsid w:val="004244E5"/>
    <w:rsid w:val="004245DC"/>
    <w:rsid w:val="004251F3"/>
    <w:rsid w:val="00425917"/>
    <w:rsid w:val="00425FEB"/>
    <w:rsid w:val="00426032"/>
    <w:rsid w:val="004279C5"/>
    <w:rsid w:val="00427CCB"/>
    <w:rsid w:val="00427F4C"/>
    <w:rsid w:val="00427FF0"/>
    <w:rsid w:val="0043108B"/>
    <w:rsid w:val="004310C9"/>
    <w:rsid w:val="004311F9"/>
    <w:rsid w:val="00432769"/>
    <w:rsid w:val="004330E1"/>
    <w:rsid w:val="00433727"/>
    <w:rsid w:val="00433947"/>
    <w:rsid w:val="00433F8E"/>
    <w:rsid w:val="004345B0"/>
    <w:rsid w:val="0043480B"/>
    <w:rsid w:val="00434D42"/>
    <w:rsid w:val="00435958"/>
    <w:rsid w:val="00435E75"/>
    <w:rsid w:val="00436C62"/>
    <w:rsid w:val="004377F5"/>
    <w:rsid w:val="00437C04"/>
    <w:rsid w:val="00437E8D"/>
    <w:rsid w:val="004405DB"/>
    <w:rsid w:val="0044065C"/>
    <w:rsid w:val="00440A48"/>
    <w:rsid w:val="004416BD"/>
    <w:rsid w:val="00441CDD"/>
    <w:rsid w:val="004443DC"/>
    <w:rsid w:val="00444531"/>
    <w:rsid w:val="00444E39"/>
    <w:rsid w:val="004457D4"/>
    <w:rsid w:val="00445E5C"/>
    <w:rsid w:val="00446068"/>
    <w:rsid w:val="004464B4"/>
    <w:rsid w:val="00446572"/>
    <w:rsid w:val="004470EC"/>
    <w:rsid w:val="0044752F"/>
    <w:rsid w:val="00447EF5"/>
    <w:rsid w:val="00447FA9"/>
    <w:rsid w:val="00447FF5"/>
    <w:rsid w:val="00450376"/>
    <w:rsid w:val="0045047C"/>
    <w:rsid w:val="0045071A"/>
    <w:rsid w:val="00450954"/>
    <w:rsid w:val="00450EEA"/>
    <w:rsid w:val="0045114D"/>
    <w:rsid w:val="0045130E"/>
    <w:rsid w:val="00451836"/>
    <w:rsid w:val="00451D87"/>
    <w:rsid w:val="004524B7"/>
    <w:rsid w:val="00452A04"/>
    <w:rsid w:val="00452A32"/>
    <w:rsid w:val="00453271"/>
    <w:rsid w:val="004533F3"/>
    <w:rsid w:val="0045377A"/>
    <w:rsid w:val="004541D8"/>
    <w:rsid w:val="004549DB"/>
    <w:rsid w:val="00454EFB"/>
    <w:rsid w:val="0045551B"/>
    <w:rsid w:val="00455F45"/>
    <w:rsid w:val="00456124"/>
    <w:rsid w:val="00456B2E"/>
    <w:rsid w:val="0045700C"/>
    <w:rsid w:val="004571E1"/>
    <w:rsid w:val="00457CF5"/>
    <w:rsid w:val="004600BB"/>
    <w:rsid w:val="00460271"/>
    <w:rsid w:val="0046035C"/>
    <w:rsid w:val="00460BB9"/>
    <w:rsid w:val="004610AD"/>
    <w:rsid w:val="00461D86"/>
    <w:rsid w:val="0046209A"/>
    <w:rsid w:val="00462253"/>
    <w:rsid w:val="00462AF2"/>
    <w:rsid w:val="00464664"/>
    <w:rsid w:val="0046492C"/>
    <w:rsid w:val="004649C8"/>
    <w:rsid w:val="00464C8B"/>
    <w:rsid w:val="00464DC7"/>
    <w:rsid w:val="004652EA"/>
    <w:rsid w:val="004657CA"/>
    <w:rsid w:val="00465BAE"/>
    <w:rsid w:val="00465BD5"/>
    <w:rsid w:val="00465E69"/>
    <w:rsid w:val="0046692D"/>
    <w:rsid w:val="004673B8"/>
    <w:rsid w:val="004676D8"/>
    <w:rsid w:val="004676E5"/>
    <w:rsid w:val="004678BD"/>
    <w:rsid w:val="00467F37"/>
    <w:rsid w:val="004705A3"/>
    <w:rsid w:val="004707BC"/>
    <w:rsid w:val="004707EE"/>
    <w:rsid w:val="00470804"/>
    <w:rsid w:val="00470A06"/>
    <w:rsid w:val="00471033"/>
    <w:rsid w:val="0047128B"/>
    <w:rsid w:val="00471669"/>
    <w:rsid w:val="00471A00"/>
    <w:rsid w:val="00472572"/>
    <w:rsid w:val="004732F3"/>
    <w:rsid w:val="004740A8"/>
    <w:rsid w:val="00475AE6"/>
    <w:rsid w:val="00475C0B"/>
    <w:rsid w:val="00475EC2"/>
    <w:rsid w:val="00476952"/>
    <w:rsid w:val="004769B0"/>
    <w:rsid w:val="004770D1"/>
    <w:rsid w:val="00477540"/>
    <w:rsid w:val="00477E57"/>
    <w:rsid w:val="00480425"/>
    <w:rsid w:val="00481191"/>
    <w:rsid w:val="00482E14"/>
    <w:rsid w:val="00483D93"/>
    <w:rsid w:val="0048492F"/>
    <w:rsid w:val="00485138"/>
    <w:rsid w:val="0048535E"/>
    <w:rsid w:val="00485759"/>
    <w:rsid w:val="00485D0C"/>
    <w:rsid w:val="00485DA1"/>
    <w:rsid w:val="00485E7C"/>
    <w:rsid w:val="00485EDF"/>
    <w:rsid w:val="00486EB4"/>
    <w:rsid w:val="004876F7"/>
    <w:rsid w:val="00487E79"/>
    <w:rsid w:val="00487F85"/>
    <w:rsid w:val="00490F8F"/>
    <w:rsid w:val="00491BDE"/>
    <w:rsid w:val="00491DFE"/>
    <w:rsid w:val="004933E0"/>
    <w:rsid w:val="00493AD0"/>
    <w:rsid w:val="004942ED"/>
    <w:rsid w:val="00494C0F"/>
    <w:rsid w:val="00495FD8"/>
    <w:rsid w:val="004A04F1"/>
    <w:rsid w:val="004A07D6"/>
    <w:rsid w:val="004A0A28"/>
    <w:rsid w:val="004A0D85"/>
    <w:rsid w:val="004A2263"/>
    <w:rsid w:val="004A371F"/>
    <w:rsid w:val="004A3D46"/>
    <w:rsid w:val="004A4040"/>
    <w:rsid w:val="004A437B"/>
    <w:rsid w:val="004A4462"/>
    <w:rsid w:val="004A4CA3"/>
    <w:rsid w:val="004A4E48"/>
    <w:rsid w:val="004A5995"/>
    <w:rsid w:val="004A5C14"/>
    <w:rsid w:val="004A5C62"/>
    <w:rsid w:val="004A6990"/>
    <w:rsid w:val="004B085D"/>
    <w:rsid w:val="004B08E9"/>
    <w:rsid w:val="004B0964"/>
    <w:rsid w:val="004B0B7A"/>
    <w:rsid w:val="004B0C0C"/>
    <w:rsid w:val="004B211A"/>
    <w:rsid w:val="004B27C6"/>
    <w:rsid w:val="004B28DC"/>
    <w:rsid w:val="004B3455"/>
    <w:rsid w:val="004B4F60"/>
    <w:rsid w:val="004B530F"/>
    <w:rsid w:val="004B5699"/>
    <w:rsid w:val="004B6255"/>
    <w:rsid w:val="004B67F6"/>
    <w:rsid w:val="004B6E94"/>
    <w:rsid w:val="004B721F"/>
    <w:rsid w:val="004B7243"/>
    <w:rsid w:val="004B7344"/>
    <w:rsid w:val="004B7697"/>
    <w:rsid w:val="004C0118"/>
    <w:rsid w:val="004C04F1"/>
    <w:rsid w:val="004C0848"/>
    <w:rsid w:val="004C094A"/>
    <w:rsid w:val="004C1198"/>
    <w:rsid w:val="004C15CD"/>
    <w:rsid w:val="004C3023"/>
    <w:rsid w:val="004C3D7F"/>
    <w:rsid w:val="004C46C1"/>
    <w:rsid w:val="004C5040"/>
    <w:rsid w:val="004C529D"/>
    <w:rsid w:val="004C52AE"/>
    <w:rsid w:val="004C534B"/>
    <w:rsid w:val="004C58F5"/>
    <w:rsid w:val="004C5F82"/>
    <w:rsid w:val="004C6416"/>
    <w:rsid w:val="004C7636"/>
    <w:rsid w:val="004C770D"/>
    <w:rsid w:val="004C7D95"/>
    <w:rsid w:val="004D0D8D"/>
    <w:rsid w:val="004D0E21"/>
    <w:rsid w:val="004D20F8"/>
    <w:rsid w:val="004D2114"/>
    <w:rsid w:val="004D26DC"/>
    <w:rsid w:val="004D2AB2"/>
    <w:rsid w:val="004D2E7B"/>
    <w:rsid w:val="004D3319"/>
    <w:rsid w:val="004D36E1"/>
    <w:rsid w:val="004D395D"/>
    <w:rsid w:val="004D5027"/>
    <w:rsid w:val="004D5203"/>
    <w:rsid w:val="004D5E4C"/>
    <w:rsid w:val="004D64BE"/>
    <w:rsid w:val="004D73E6"/>
    <w:rsid w:val="004D76DB"/>
    <w:rsid w:val="004D7F6F"/>
    <w:rsid w:val="004E0338"/>
    <w:rsid w:val="004E0AA3"/>
    <w:rsid w:val="004E0E36"/>
    <w:rsid w:val="004E103C"/>
    <w:rsid w:val="004E1458"/>
    <w:rsid w:val="004E1849"/>
    <w:rsid w:val="004E1DEB"/>
    <w:rsid w:val="004E24F8"/>
    <w:rsid w:val="004E296A"/>
    <w:rsid w:val="004E345B"/>
    <w:rsid w:val="004E445A"/>
    <w:rsid w:val="004E447B"/>
    <w:rsid w:val="004E499C"/>
    <w:rsid w:val="004E49E7"/>
    <w:rsid w:val="004E4A1F"/>
    <w:rsid w:val="004E4EDC"/>
    <w:rsid w:val="004E51AB"/>
    <w:rsid w:val="004E5B3D"/>
    <w:rsid w:val="004E5E59"/>
    <w:rsid w:val="004E6139"/>
    <w:rsid w:val="004E6238"/>
    <w:rsid w:val="004E663C"/>
    <w:rsid w:val="004E7645"/>
    <w:rsid w:val="004E771E"/>
    <w:rsid w:val="004E7BD2"/>
    <w:rsid w:val="004E7DD6"/>
    <w:rsid w:val="004F01EF"/>
    <w:rsid w:val="004F0829"/>
    <w:rsid w:val="004F16C6"/>
    <w:rsid w:val="004F23B3"/>
    <w:rsid w:val="004F33A2"/>
    <w:rsid w:val="004F3624"/>
    <w:rsid w:val="004F371B"/>
    <w:rsid w:val="004F393D"/>
    <w:rsid w:val="004F3F98"/>
    <w:rsid w:val="004F3FFC"/>
    <w:rsid w:val="004F529E"/>
    <w:rsid w:val="004F5434"/>
    <w:rsid w:val="004F59EC"/>
    <w:rsid w:val="004F6125"/>
    <w:rsid w:val="004F668F"/>
    <w:rsid w:val="004F7140"/>
    <w:rsid w:val="004F7174"/>
    <w:rsid w:val="004F75A0"/>
    <w:rsid w:val="004F7A6D"/>
    <w:rsid w:val="004F7CF4"/>
    <w:rsid w:val="0050152C"/>
    <w:rsid w:val="00501AB3"/>
    <w:rsid w:val="00502005"/>
    <w:rsid w:val="00502138"/>
    <w:rsid w:val="00502873"/>
    <w:rsid w:val="00502A38"/>
    <w:rsid w:val="00503025"/>
    <w:rsid w:val="005031AF"/>
    <w:rsid w:val="005032B1"/>
    <w:rsid w:val="005044D7"/>
    <w:rsid w:val="005046CE"/>
    <w:rsid w:val="00504905"/>
    <w:rsid w:val="005054E7"/>
    <w:rsid w:val="00505AFA"/>
    <w:rsid w:val="00505E10"/>
    <w:rsid w:val="00505EE0"/>
    <w:rsid w:val="005060EF"/>
    <w:rsid w:val="00506799"/>
    <w:rsid w:val="0050789B"/>
    <w:rsid w:val="00507913"/>
    <w:rsid w:val="00507EF1"/>
    <w:rsid w:val="00510B37"/>
    <w:rsid w:val="005111F6"/>
    <w:rsid w:val="005135A1"/>
    <w:rsid w:val="00513C75"/>
    <w:rsid w:val="0051458E"/>
    <w:rsid w:val="00514D7D"/>
    <w:rsid w:val="00515D75"/>
    <w:rsid w:val="0051689C"/>
    <w:rsid w:val="00516CA1"/>
    <w:rsid w:val="00516DB9"/>
    <w:rsid w:val="00516ED0"/>
    <w:rsid w:val="00517491"/>
    <w:rsid w:val="005177AE"/>
    <w:rsid w:val="00520325"/>
    <w:rsid w:val="005207EA"/>
    <w:rsid w:val="005209E7"/>
    <w:rsid w:val="005213E3"/>
    <w:rsid w:val="005218A1"/>
    <w:rsid w:val="0052264E"/>
    <w:rsid w:val="00522786"/>
    <w:rsid w:val="00522868"/>
    <w:rsid w:val="005228C3"/>
    <w:rsid w:val="00523808"/>
    <w:rsid w:val="00523EA3"/>
    <w:rsid w:val="00523FCF"/>
    <w:rsid w:val="00524C29"/>
    <w:rsid w:val="0052767B"/>
    <w:rsid w:val="00527786"/>
    <w:rsid w:val="00527A42"/>
    <w:rsid w:val="00527FE5"/>
    <w:rsid w:val="00530168"/>
    <w:rsid w:val="00530796"/>
    <w:rsid w:val="005319C3"/>
    <w:rsid w:val="00531F92"/>
    <w:rsid w:val="00531FCA"/>
    <w:rsid w:val="00532601"/>
    <w:rsid w:val="00532713"/>
    <w:rsid w:val="005327EB"/>
    <w:rsid w:val="00533E5F"/>
    <w:rsid w:val="00533F43"/>
    <w:rsid w:val="0053469F"/>
    <w:rsid w:val="00535075"/>
    <w:rsid w:val="0053559C"/>
    <w:rsid w:val="005355C8"/>
    <w:rsid w:val="00535D77"/>
    <w:rsid w:val="00536E80"/>
    <w:rsid w:val="00537626"/>
    <w:rsid w:val="00537697"/>
    <w:rsid w:val="005376CB"/>
    <w:rsid w:val="0054015C"/>
    <w:rsid w:val="0054027D"/>
    <w:rsid w:val="00540FBC"/>
    <w:rsid w:val="00541723"/>
    <w:rsid w:val="005421C6"/>
    <w:rsid w:val="0054257E"/>
    <w:rsid w:val="00542BE7"/>
    <w:rsid w:val="00543A3E"/>
    <w:rsid w:val="00543EA2"/>
    <w:rsid w:val="00544321"/>
    <w:rsid w:val="00544EE1"/>
    <w:rsid w:val="0054525C"/>
    <w:rsid w:val="00545CB7"/>
    <w:rsid w:val="00545ED8"/>
    <w:rsid w:val="00546828"/>
    <w:rsid w:val="00546BA7"/>
    <w:rsid w:val="005473B6"/>
    <w:rsid w:val="00547580"/>
    <w:rsid w:val="005478D0"/>
    <w:rsid w:val="00547E4F"/>
    <w:rsid w:val="00550292"/>
    <w:rsid w:val="005506F9"/>
    <w:rsid w:val="00551D4D"/>
    <w:rsid w:val="00552459"/>
    <w:rsid w:val="005527E1"/>
    <w:rsid w:val="00552818"/>
    <w:rsid w:val="005529CA"/>
    <w:rsid w:val="00552A6B"/>
    <w:rsid w:val="00552C20"/>
    <w:rsid w:val="00552E05"/>
    <w:rsid w:val="00552E67"/>
    <w:rsid w:val="0055330D"/>
    <w:rsid w:val="00553A9B"/>
    <w:rsid w:val="00553AB1"/>
    <w:rsid w:val="00554BA2"/>
    <w:rsid w:val="00554D01"/>
    <w:rsid w:val="0055523F"/>
    <w:rsid w:val="00555C6E"/>
    <w:rsid w:val="00556072"/>
    <w:rsid w:val="00556221"/>
    <w:rsid w:val="00556B6A"/>
    <w:rsid w:val="0055732C"/>
    <w:rsid w:val="00557421"/>
    <w:rsid w:val="00557B53"/>
    <w:rsid w:val="005600FB"/>
    <w:rsid w:val="005605B5"/>
    <w:rsid w:val="00560DB5"/>
    <w:rsid w:val="00560F0E"/>
    <w:rsid w:val="0056166B"/>
    <w:rsid w:val="00561954"/>
    <w:rsid w:val="00562F38"/>
    <w:rsid w:val="0056365C"/>
    <w:rsid w:val="005639E3"/>
    <w:rsid w:val="00563C59"/>
    <w:rsid w:val="00563E71"/>
    <w:rsid w:val="00564079"/>
    <w:rsid w:val="005640E3"/>
    <w:rsid w:val="005642EB"/>
    <w:rsid w:val="005652B1"/>
    <w:rsid w:val="0056644A"/>
    <w:rsid w:val="0056691E"/>
    <w:rsid w:val="00566B4B"/>
    <w:rsid w:val="0056759F"/>
    <w:rsid w:val="00567F11"/>
    <w:rsid w:val="00570181"/>
    <w:rsid w:val="00570727"/>
    <w:rsid w:val="0057095B"/>
    <w:rsid w:val="00571120"/>
    <w:rsid w:val="0057173A"/>
    <w:rsid w:val="00571A61"/>
    <w:rsid w:val="00572694"/>
    <w:rsid w:val="005730D5"/>
    <w:rsid w:val="00573445"/>
    <w:rsid w:val="005748FB"/>
    <w:rsid w:val="0057494D"/>
    <w:rsid w:val="00574A03"/>
    <w:rsid w:val="00574FFA"/>
    <w:rsid w:val="00576372"/>
    <w:rsid w:val="00576722"/>
    <w:rsid w:val="00576E7B"/>
    <w:rsid w:val="00577E38"/>
    <w:rsid w:val="00580026"/>
    <w:rsid w:val="005810E5"/>
    <w:rsid w:val="00582102"/>
    <w:rsid w:val="00582842"/>
    <w:rsid w:val="005832C8"/>
    <w:rsid w:val="005835DC"/>
    <w:rsid w:val="00583A81"/>
    <w:rsid w:val="00583BF4"/>
    <w:rsid w:val="00583D69"/>
    <w:rsid w:val="00583F08"/>
    <w:rsid w:val="0058555D"/>
    <w:rsid w:val="00585B38"/>
    <w:rsid w:val="00585FAF"/>
    <w:rsid w:val="005862C9"/>
    <w:rsid w:val="005877F7"/>
    <w:rsid w:val="00587C08"/>
    <w:rsid w:val="00587FE0"/>
    <w:rsid w:val="00590C08"/>
    <w:rsid w:val="005912C8"/>
    <w:rsid w:val="0059292A"/>
    <w:rsid w:val="00593107"/>
    <w:rsid w:val="005932F4"/>
    <w:rsid w:val="00593CE6"/>
    <w:rsid w:val="005949E3"/>
    <w:rsid w:val="0059526E"/>
    <w:rsid w:val="005962A5"/>
    <w:rsid w:val="00596ECD"/>
    <w:rsid w:val="00597438"/>
    <w:rsid w:val="005A0574"/>
    <w:rsid w:val="005A0AEA"/>
    <w:rsid w:val="005A0C31"/>
    <w:rsid w:val="005A0D4B"/>
    <w:rsid w:val="005A0DE2"/>
    <w:rsid w:val="005A14B3"/>
    <w:rsid w:val="005A20B7"/>
    <w:rsid w:val="005A2603"/>
    <w:rsid w:val="005A27EE"/>
    <w:rsid w:val="005A2B70"/>
    <w:rsid w:val="005A2F3A"/>
    <w:rsid w:val="005A3759"/>
    <w:rsid w:val="005A37B6"/>
    <w:rsid w:val="005A3A58"/>
    <w:rsid w:val="005A41E1"/>
    <w:rsid w:val="005A44F9"/>
    <w:rsid w:val="005A4798"/>
    <w:rsid w:val="005A497E"/>
    <w:rsid w:val="005A4C98"/>
    <w:rsid w:val="005A5B55"/>
    <w:rsid w:val="005A5ED8"/>
    <w:rsid w:val="005A6803"/>
    <w:rsid w:val="005A69F0"/>
    <w:rsid w:val="005A6CC8"/>
    <w:rsid w:val="005A6CDA"/>
    <w:rsid w:val="005A72D2"/>
    <w:rsid w:val="005A76A0"/>
    <w:rsid w:val="005A7A29"/>
    <w:rsid w:val="005B1407"/>
    <w:rsid w:val="005B1A01"/>
    <w:rsid w:val="005B3083"/>
    <w:rsid w:val="005B3C05"/>
    <w:rsid w:val="005B3F0D"/>
    <w:rsid w:val="005B4060"/>
    <w:rsid w:val="005B4120"/>
    <w:rsid w:val="005B43CB"/>
    <w:rsid w:val="005B4697"/>
    <w:rsid w:val="005B51E7"/>
    <w:rsid w:val="005B5E58"/>
    <w:rsid w:val="005B6440"/>
    <w:rsid w:val="005B698A"/>
    <w:rsid w:val="005B6F11"/>
    <w:rsid w:val="005B7591"/>
    <w:rsid w:val="005C03DE"/>
    <w:rsid w:val="005C066B"/>
    <w:rsid w:val="005C0801"/>
    <w:rsid w:val="005C09FF"/>
    <w:rsid w:val="005C225F"/>
    <w:rsid w:val="005C2BA5"/>
    <w:rsid w:val="005C306E"/>
    <w:rsid w:val="005C389D"/>
    <w:rsid w:val="005C3AE6"/>
    <w:rsid w:val="005C45D5"/>
    <w:rsid w:val="005C4D2A"/>
    <w:rsid w:val="005C5DFF"/>
    <w:rsid w:val="005C5F50"/>
    <w:rsid w:val="005C6369"/>
    <w:rsid w:val="005C63F1"/>
    <w:rsid w:val="005C6455"/>
    <w:rsid w:val="005C6AAA"/>
    <w:rsid w:val="005C6DBC"/>
    <w:rsid w:val="005C6E91"/>
    <w:rsid w:val="005C7A1E"/>
    <w:rsid w:val="005D0119"/>
    <w:rsid w:val="005D05A6"/>
    <w:rsid w:val="005D0790"/>
    <w:rsid w:val="005D0CF2"/>
    <w:rsid w:val="005D12DD"/>
    <w:rsid w:val="005D1675"/>
    <w:rsid w:val="005D16DB"/>
    <w:rsid w:val="005D1F29"/>
    <w:rsid w:val="005D2A8D"/>
    <w:rsid w:val="005D3859"/>
    <w:rsid w:val="005D42C0"/>
    <w:rsid w:val="005D4A04"/>
    <w:rsid w:val="005D4C52"/>
    <w:rsid w:val="005D52E6"/>
    <w:rsid w:val="005D5541"/>
    <w:rsid w:val="005D563C"/>
    <w:rsid w:val="005D5C58"/>
    <w:rsid w:val="005D6221"/>
    <w:rsid w:val="005D69E5"/>
    <w:rsid w:val="005D6A66"/>
    <w:rsid w:val="005D6D59"/>
    <w:rsid w:val="005D75F4"/>
    <w:rsid w:val="005D7D59"/>
    <w:rsid w:val="005D7F79"/>
    <w:rsid w:val="005E0288"/>
    <w:rsid w:val="005E0314"/>
    <w:rsid w:val="005E15B8"/>
    <w:rsid w:val="005E17CD"/>
    <w:rsid w:val="005E340F"/>
    <w:rsid w:val="005E3613"/>
    <w:rsid w:val="005E36F2"/>
    <w:rsid w:val="005E3D0B"/>
    <w:rsid w:val="005E4D7D"/>
    <w:rsid w:val="005E576F"/>
    <w:rsid w:val="005E57F7"/>
    <w:rsid w:val="005E5C02"/>
    <w:rsid w:val="005E5C39"/>
    <w:rsid w:val="005E6CB7"/>
    <w:rsid w:val="005E6E55"/>
    <w:rsid w:val="005E70CF"/>
    <w:rsid w:val="005E7AB2"/>
    <w:rsid w:val="005E7B57"/>
    <w:rsid w:val="005F02B7"/>
    <w:rsid w:val="005F0344"/>
    <w:rsid w:val="005F2D84"/>
    <w:rsid w:val="005F2FF5"/>
    <w:rsid w:val="005F3387"/>
    <w:rsid w:val="005F356E"/>
    <w:rsid w:val="005F392A"/>
    <w:rsid w:val="005F39A9"/>
    <w:rsid w:val="005F3F24"/>
    <w:rsid w:val="005F4203"/>
    <w:rsid w:val="005F469E"/>
    <w:rsid w:val="005F4E73"/>
    <w:rsid w:val="005F4FED"/>
    <w:rsid w:val="005F5EE2"/>
    <w:rsid w:val="005F5F51"/>
    <w:rsid w:val="005F6AE8"/>
    <w:rsid w:val="005F7869"/>
    <w:rsid w:val="0060047F"/>
    <w:rsid w:val="0060073A"/>
    <w:rsid w:val="006012FC"/>
    <w:rsid w:val="0060160B"/>
    <w:rsid w:val="00601C17"/>
    <w:rsid w:val="00601C39"/>
    <w:rsid w:val="00601F6E"/>
    <w:rsid w:val="0060271C"/>
    <w:rsid w:val="00602C41"/>
    <w:rsid w:val="00602CD8"/>
    <w:rsid w:val="006035B9"/>
    <w:rsid w:val="00604443"/>
    <w:rsid w:val="006048AA"/>
    <w:rsid w:val="0060621F"/>
    <w:rsid w:val="00606CA6"/>
    <w:rsid w:val="0061040B"/>
    <w:rsid w:val="00610454"/>
    <w:rsid w:val="006107C1"/>
    <w:rsid w:val="00610D12"/>
    <w:rsid w:val="00611CD9"/>
    <w:rsid w:val="00612584"/>
    <w:rsid w:val="00612E90"/>
    <w:rsid w:val="006133EF"/>
    <w:rsid w:val="00613422"/>
    <w:rsid w:val="00613918"/>
    <w:rsid w:val="0061487C"/>
    <w:rsid w:val="00614F56"/>
    <w:rsid w:val="00615498"/>
    <w:rsid w:val="0061551C"/>
    <w:rsid w:val="006159F1"/>
    <w:rsid w:val="00615C46"/>
    <w:rsid w:val="00615C8C"/>
    <w:rsid w:val="00615EEF"/>
    <w:rsid w:val="0061629A"/>
    <w:rsid w:val="00616FC0"/>
    <w:rsid w:val="00617436"/>
    <w:rsid w:val="006178D9"/>
    <w:rsid w:val="00617B3D"/>
    <w:rsid w:val="00620071"/>
    <w:rsid w:val="00620202"/>
    <w:rsid w:val="00620869"/>
    <w:rsid w:val="00620BBF"/>
    <w:rsid w:val="00620E54"/>
    <w:rsid w:val="00621BB9"/>
    <w:rsid w:val="00621EFE"/>
    <w:rsid w:val="00622BB4"/>
    <w:rsid w:val="00622E68"/>
    <w:rsid w:val="0062302F"/>
    <w:rsid w:val="00623072"/>
    <w:rsid w:val="00623AC8"/>
    <w:rsid w:val="00624519"/>
    <w:rsid w:val="00624AF4"/>
    <w:rsid w:val="00625369"/>
    <w:rsid w:val="00625513"/>
    <w:rsid w:val="00625957"/>
    <w:rsid w:val="00625AE8"/>
    <w:rsid w:val="00625D1B"/>
    <w:rsid w:val="00626592"/>
    <w:rsid w:val="00626B6C"/>
    <w:rsid w:val="00626F5F"/>
    <w:rsid w:val="006303AA"/>
    <w:rsid w:val="0063087F"/>
    <w:rsid w:val="00630E4D"/>
    <w:rsid w:val="00631913"/>
    <w:rsid w:val="00631AB5"/>
    <w:rsid w:val="00631B49"/>
    <w:rsid w:val="0063230E"/>
    <w:rsid w:val="006330B7"/>
    <w:rsid w:val="006337EC"/>
    <w:rsid w:val="00634629"/>
    <w:rsid w:val="0063581C"/>
    <w:rsid w:val="00635893"/>
    <w:rsid w:val="0063593F"/>
    <w:rsid w:val="00635B21"/>
    <w:rsid w:val="00635CFE"/>
    <w:rsid w:val="00636105"/>
    <w:rsid w:val="0063646A"/>
    <w:rsid w:val="006369C3"/>
    <w:rsid w:val="0063717A"/>
    <w:rsid w:val="00640357"/>
    <w:rsid w:val="00640431"/>
    <w:rsid w:val="00641138"/>
    <w:rsid w:val="00641290"/>
    <w:rsid w:val="006414B7"/>
    <w:rsid w:val="00642805"/>
    <w:rsid w:val="00642C2D"/>
    <w:rsid w:val="00643096"/>
    <w:rsid w:val="00643CD2"/>
    <w:rsid w:val="00643D2C"/>
    <w:rsid w:val="006445EC"/>
    <w:rsid w:val="006451C7"/>
    <w:rsid w:val="00645652"/>
    <w:rsid w:val="00645C09"/>
    <w:rsid w:val="00646610"/>
    <w:rsid w:val="00647888"/>
    <w:rsid w:val="00647EE7"/>
    <w:rsid w:val="006504B5"/>
    <w:rsid w:val="00650688"/>
    <w:rsid w:val="00650EC2"/>
    <w:rsid w:val="00651861"/>
    <w:rsid w:val="00651B26"/>
    <w:rsid w:val="00651ED5"/>
    <w:rsid w:val="00652519"/>
    <w:rsid w:val="00652537"/>
    <w:rsid w:val="006533BA"/>
    <w:rsid w:val="006535C2"/>
    <w:rsid w:val="00653A4F"/>
    <w:rsid w:val="00653FD6"/>
    <w:rsid w:val="006547AB"/>
    <w:rsid w:val="00655005"/>
    <w:rsid w:val="00655553"/>
    <w:rsid w:val="00655A9A"/>
    <w:rsid w:val="00655BE4"/>
    <w:rsid w:val="00655D41"/>
    <w:rsid w:val="00655FD4"/>
    <w:rsid w:val="0065627D"/>
    <w:rsid w:val="0065643B"/>
    <w:rsid w:val="006567DA"/>
    <w:rsid w:val="00656F2E"/>
    <w:rsid w:val="00660924"/>
    <w:rsid w:val="00660F99"/>
    <w:rsid w:val="00661907"/>
    <w:rsid w:val="00661B49"/>
    <w:rsid w:val="006620F5"/>
    <w:rsid w:val="006627D9"/>
    <w:rsid w:val="00662AF1"/>
    <w:rsid w:val="00662C6A"/>
    <w:rsid w:val="006638D4"/>
    <w:rsid w:val="00663C8C"/>
    <w:rsid w:val="00663DF4"/>
    <w:rsid w:val="00664604"/>
    <w:rsid w:val="0066484E"/>
    <w:rsid w:val="006653CB"/>
    <w:rsid w:val="0066550B"/>
    <w:rsid w:val="0066595F"/>
    <w:rsid w:val="0066606C"/>
    <w:rsid w:val="006660A0"/>
    <w:rsid w:val="00666311"/>
    <w:rsid w:val="00666B86"/>
    <w:rsid w:val="00666DC8"/>
    <w:rsid w:val="006675C4"/>
    <w:rsid w:val="00667761"/>
    <w:rsid w:val="00667B65"/>
    <w:rsid w:val="00667D39"/>
    <w:rsid w:val="00667D4E"/>
    <w:rsid w:val="00670336"/>
    <w:rsid w:val="006709EA"/>
    <w:rsid w:val="0067118F"/>
    <w:rsid w:val="006715CC"/>
    <w:rsid w:val="00672176"/>
    <w:rsid w:val="00672582"/>
    <w:rsid w:val="00673679"/>
    <w:rsid w:val="00673920"/>
    <w:rsid w:val="00674834"/>
    <w:rsid w:val="00674964"/>
    <w:rsid w:val="00675189"/>
    <w:rsid w:val="006752FB"/>
    <w:rsid w:val="006756C1"/>
    <w:rsid w:val="006758A6"/>
    <w:rsid w:val="006758BB"/>
    <w:rsid w:val="00676828"/>
    <w:rsid w:val="0067682C"/>
    <w:rsid w:val="00676B49"/>
    <w:rsid w:val="00676B9D"/>
    <w:rsid w:val="00676C5C"/>
    <w:rsid w:val="006777F1"/>
    <w:rsid w:val="006778DA"/>
    <w:rsid w:val="00677991"/>
    <w:rsid w:val="006800E3"/>
    <w:rsid w:val="006801A4"/>
    <w:rsid w:val="006807B6"/>
    <w:rsid w:val="006808DB"/>
    <w:rsid w:val="00680FC2"/>
    <w:rsid w:val="00681473"/>
    <w:rsid w:val="00682559"/>
    <w:rsid w:val="00682DA4"/>
    <w:rsid w:val="0068396E"/>
    <w:rsid w:val="00683FC3"/>
    <w:rsid w:val="006842E9"/>
    <w:rsid w:val="0068456C"/>
    <w:rsid w:val="00684D77"/>
    <w:rsid w:val="00685C04"/>
    <w:rsid w:val="006861E2"/>
    <w:rsid w:val="006871C5"/>
    <w:rsid w:val="00687711"/>
    <w:rsid w:val="006878A2"/>
    <w:rsid w:val="0068795B"/>
    <w:rsid w:val="00687F56"/>
    <w:rsid w:val="006908FC"/>
    <w:rsid w:val="00690A1B"/>
    <w:rsid w:val="00692215"/>
    <w:rsid w:val="00692D45"/>
    <w:rsid w:val="006934C9"/>
    <w:rsid w:val="006941A7"/>
    <w:rsid w:val="006941B0"/>
    <w:rsid w:val="00694393"/>
    <w:rsid w:val="00694556"/>
    <w:rsid w:val="00694E2F"/>
    <w:rsid w:val="0069540B"/>
    <w:rsid w:val="0069575B"/>
    <w:rsid w:val="006959AD"/>
    <w:rsid w:val="00695BCD"/>
    <w:rsid w:val="00695E14"/>
    <w:rsid w:val="006966BE"/>
    <w:rsid w:val="006969FF"/>
    <w:rsid w:val="00696D26"/>
    <w:rsid w:val="00696E6C"/>
    <w:rsid w:val="00697705"/>
    <w:rsid w:val="00697BEC"/>
    <w:rsid w:val="006A0518"/>
    <w:rsid w:val="006A0895"/>
    <w:rsid w:val="006A0B69"/>
    <w:rsid w:val="006A2C4F"/>
    <w:rsid w:val="006A36EE"/>
    <w:rsid w:val="006A3C36"/>
    <w:rsid w:val="006A403A"/>
    <w:rsid w:val="006A4E04"/>
    <w:rsid w:val="006A4E64"/>
    <w:rsid w:val="006A564F"/>
    <w:rsid w:val="006A56E3"/>
    <w:rsid w:val="006A577F"/>
    <w:rsid w:val="006A59DE"/>
    <w:rsid w:val="006A5F67"/>
    <w:rsid w:val="006A6780"/>
    <w:rsid w:val="006A690F"/>
    <w:rsid w:val="006A6BFE"/>
    <w:rsid w:val="006A74E1"/>
    <w:rsid w:val="006A79E2"/>
    <w:rsid w:val="006A7EB0"/>
    <w:rsid w:val="006B0107"/>
    <w:rsid w:val="006B089B"/>
    <w:rsid w:val="006B0988"/>
    <w:rsid w:val="006B0FEB"/>
    <w:rsid w:val="006B1537"/>
    <w:rsid w:val="006B16E4"/>
    <w:rsid w:val="006B18FE"/>
    <w:rsid w:val="006B229D"/>
    <w:rsid w:val="006B314A"/>
    <w:rsid w:val="006B3307"/>
    <w:rsid w:val="006B3622"/>
    <w:rsid w:val="006B469B"/>
    <w:rsid w:val="006B4DCE"/>
    <w:rsid w:val="006B552A"/>
    <w:rsid w:val="006B5731"/>
    <w:rsid w:val="006B5A06"/>
    <w:rsid w:val="006B72D5"/>
    <w:rsid w:val="006B7CB0"/>
    <w:rsid w:val="006B7F24"/>
    <w:rsid w:val="006C0115"/>
    <w:rsid w:val="006C0312"/>
    <w:rsid w:val="006C034D"/>
    <w:rsid w:val="006C0487"/>
    <w:rsid w:val="006C058F"/>
    <w:rsid w:val="006C09F5"/>
    <w:rsid w:val="006C1686"/>
    <w:rsid w:val="006C1C66"/>
    <w:rsid w:val="006C201F"/>
    <w:rsid w:val="006C20CA"/>
    <w:rsid w:val="006C27D1"/>
    <w:rsid w:val="006C4055"/>
    <w:rsid w:val="006C43C3"/>
    <w:rsid w:val="006C47A8"/>
    <w:rsid w:val="006C4CFC"/>
    <w:rsid w:val="006C501E"/>
    <w:rsid w:val="006C65E8"/>
    <w:rsid w:val="006C6F9E"/>
    <w:rsid w:val="006C7176"/>
    <w:rsid w:val="006D0361"/>
    <w:rsid w:val="006D0DD3"/>
    <w:rsid w:val="006D14F7"/>
    <w:rsid w:val="006D2B82"/>
    <w:rsid w:val="006D380D"/>
    <w:rsid w:val="006D3BD7"/>
    <w:rsid w:val="006D43AE"/>
    <w:rsid w:val="006D4E73"/>
    <w:rsid w:val="006D4ED9"/>
    <w:rsid w:val="006D5260"/>
    <w:rsid w:val="006D5268"/>
    <w:rsid w:val="006D5F78"/>
    <w:rsid w:val="006D6880"/>
    <w:rsid w:val="006D6A15"/>
    <w:rsid w:val="006D6DE1"/>
    <w:rsid w:val="006D7B59"/>
    <w:rsid w:val="006D7C14"/>
    <w:rsid w:val="006D7DD6"/>
    <w:rsid w:val="006E024A"/>
    <w:rsid w:val="006E06C1"/>
    <w:rsid w:val="006E09C4"/>
    <w:rsid w:val="006E0B59"/>
    <w:rsid w:val="006E0FDF"/>
    <w:rsid w:val="006E105E"/>
    <w:rsid w:val="006E1A42"/>
    <w:rsid w:val="006E1B79"/>
    <w:rsid w:val="006E2C7E"/>
    <w:rsid w:val="006E30A3"/>
    <w:rsid w:val="006E30B7"/>
    <w:rsid w:val="006E55BA"/>
    <w:rsid w:val="006E590D"/>
    <w:rsid w:val="006E5DEA"/>
    <w:rsid w:val="006E60C4"/>
    <w:rsid w:val="006E67BB"/>
    <w:rsid w:val="006E6CBD"/>
    <w:rsid w:val="006E7299"/>
    <w:rsid w:val="006E72A9"/>
    <w:rsid w:val="006E7624"/>
    <w:rsid w:val="006E7DF9"/>
    <w:rsid w:val="006F02F5"/>
    <w:rsid w:val="006F17C6"/>
    <w:rsid w:val="006F2013"/>
    <w:rsid w:val="006F208C"/>
    <w:rsid w:val="006F27E2"/>
    <w:rsid w:val="006F27EE"/>
    <w:rsid w:val="006F2AF7"/>
    <w:rsid w:val="006F33A9"/>
    <w:rsid w:val="006F3682"/>
    <w:rsid w:val="006F3D3A"/>
    <w:rsid w:val="006F3D3B"/>
    <w:rsid w:val="006F3E95"/>
    <w:rsid w:val="006F4644"/>
    <w:rsid w:val="006F48D1"/>
    <w:rsid w:val="006F4D1B"/>
    <w:rsid w:val="006F4F90"/>
    <w:rsid w:val="006F5395"/>
    <w:rsid w:val="006F55AF"/>
    <w:rsid w:val="006F5C29"/>
    <w:rsid w:val="006F6228"/>
    <w:rsid w:val="006F7686"/>
    <w:rsid w:val="006F7832"/>
    <w:rsid w:val="006F7C0E"/>
    <w:rsid w:val="00700020"/>
    <w:rsid w:val="00700832"/>
    <w:rsid w:val="0070086B"/>
    <w:rsid w:val="00700870"/>
    <w:rsid w:val="00700C01"/>
    <w:rsid w:val="0070141F"/>
    <w:rsid w:val="007026B5"/>
    <w:rsid w:val="00702FC1"/>
    <w:rsid w:val="007036C3"/>
    <w:rsid w:val="0070386C"/>
    <w:rsid w:val="00703A1A"/>
    <w:rsid w:val="00703A57"/>
    <w:rsid w:val="00703B51"/>
    <w:rsid w:val="00703C78"/>
    <w:rsid w:val="00703CF6"/>
    <w:rsid w:val="0070513C"/>
    <w:rsid w:val="00705381"/>
    <w:rsid w:val="00705771"/>
    <w:rsid w:val="00706A03"/>
    <w:rsid w:val="00706DAD"/>
    <w:rsid w:val="00706F86"/>
    <w:rsid w:val="00707588"/>
    <w:rsid w:val="007076D5"/>
    <w:rsid w:val="00707C86"/>
    <w:rsid w:val="00710A5D"/>
    <w:rsid w:val="007121AF"/>
    <w:rsid w:val="007121EB"/>
    <w:rsid w:val="0071270F"/>
    <w:rsid w:val="0071398B"/>
    <w:rsid w:val="00713F5D"/>
    <w:rsid w:val="00714E9B"/>
    <w:rsid w:val="00715BD6"/>
    <w:rsid w:val="0071631D"/>
    <w:rsid w:val="007164C2"/>
    <w:rsid w:val="007167E3"/>
    <w:rsid w:val="00716A43"/>
    <w:rsid w:val="00716BAB"/>
    <w:rsid w:val="00716D08"/>
    <w:rsid w:val="0071717F"/>
    <w:rsid w:val="00717AC2"/>
    <w:rsid w:val="00717D19"/>
    <w:rsid w:val="007204C6"/>
    <w:rsid w:val="00720957"/>
    <w:rsid w:val="00721638"/>
    <w:rsid w:val="0072193B"/>
    <w:rsid w:val="00722793"/>
    <w:rsid w:val="007230F1"/>
    <w:rsid w:val="00723995"/>
    <w:rsid w:val="00723AB4"/>
    <w:rsid w:val="00723F1D"/>
    <w:rsid w:val="007240CF"/>
    <w:rsid w:val="00724C8D"/>
    <w:rsid w:val="00724D51"/>
    <w:rsid w:val="00724FE1"/>
    <w:rsid w:val="007257BF"/>
    <w:rsid w:val="00725ACA"/>
    <w:rsid w:val="00725B72"/>
    <w:rsid w:val="00726497"/>
    <w:rsid w:val="00726C3E"/>
    <w:rsid w:val="00726C5C"/>
    <w:rsid w:val="007270D4"/>
    <w:rsid w:val="00730411"/>
    <w:rsid w:val="007304FC"/>
    <w:rsid w:val="00730889"/>
    <w:rsid w:val="0073111E"/>
    <w:rsid w:val="007322CF"/>
    <w:rsid w:val="007326F1"/>
    <w:rsid w:val="0073296D"/>
    <w:rsid w:val="007329B7"/>
    <w:rsid w:val="00732F57"/>
    <w:rsid w:val="00733014"/>
    <w:rsid w:val="0073311D"/>
    <w:rsid w:val="0073315F"/>
    <w:rsid w:val="007332AA"/>
    <w:rsid w:val="0073367E"/>
    <w:rsid w:val="00733F9D"/>
    <w:rsid w:val="007341CF"/>
    <w:rsid w:val="00735A6B"/>
    <w:rsid w:val="00735AD8"/>
    <w:rsid w:val="00735C42"/>
    <w:rsid w:val="00735E3A"/>
    <w:rsid w:val="00737A6C"/>
    <w:rsid w:val="00737C05"/>
    <w:rsid w:val="00737EF1"/>
    <w:rsid w:val="00740570"/>
    <w:rsid w:val="007405EE"/>
    <w:rsid w:val="007407AB"/>
    <w:rsid w:val="00740BA0"/>
    <w:rsid w:val="00740F82"/>
    <w:rsid w:val="0074106B"/>
    <w:rsid w:val="0074139E"/>
    <w:rsid w:val="007414E7"/>
    <w:rsid w:val="0074166C"/>
    <w:rsid w:val="00741CDE"/>
    <w:rsid w:val="00741EA0"/>
    <w:rsid w:val="0074226C"/>
    <w:rsid w:val="007423E4"/>
    <w:rsid w:val="00742438"/>
    <w:rsid w:val="00742891"/>
    <w:rsid w:val="00742FF1"/>
    <w:rsid w:val="0074313B"/>
    <w:rsid w:val="00744373"/>
    <w:rsid w:val="007444C6"/>
    <w:rsid w:val="007448E4"/>
    <w:rsid w:val="00745302"/>
    <w:rsid w:val="007458FF"/>
    <w:rsid w:val="00745995"/>
    <w:rsid w:val="007462E9"/>
    <w:rsid w:val="007464F6"/>
    <w:rsid w:val="00746800"/>
    <w:rsid w:val="007505EF"/>
    <w:rsid w:val="00750BD6"/>
    <w:rsid w:val="00751076"/>
    <w:rsid w:val="007519CD"/>
    <w:rsid w:val="00751EA2"/>
    <w:rsid w:val="007531AD"/>
    <w:rsid w:val="00753570"/>
    <w:rsid w:val="00753749"/>
    <w:rsid w:val="00754608"/>
    <w:rsid w:val="0075490C"/>
    <w:rsid w:val="00754FE8"/>
    <w:rsid w:val="00755778"/>
    <w:rsid w:val="00756645"/>
    <w:rsid w:val="00756794"/>
    <w:rsid w:val="0075779D"/>
    <w:rsid w:val="00757860"/>
    <w:rsid w:val="00757CD6"/>
    <w:rsid w:val="00757D3E"/>
    <w:rsid w:val="00760CED"/>
    <w:rsid w:val="00760FDF"/>
    <w:rsid w:val="00761042"/>
    <w:rsid w:val="00761144"/>
    <w:rsid w:val="0076165B"/>
    <w:rsid w:val="007617F2"/>
    <w:rsid w:val="00761F04"/>
    <w:rsid w:val="00762083"/>
    <w:rsid w:val="00762091"/>
    <w:rsid w:val="00762239"/>
    <w:rsid w:val="0076237F"/>
    <w:rsid w:val="007626A4"/>
    <w:rsid w:val="007632C0"/>
    <w:rsid w:val="00764312"/>
    <w:rsid w:val="0076438F"/>
    <w:rsid w:val="00765C39"/>
    <w:rsid w:val="007662C8"/>
    <w:rsid w:val="00766D68"/>
    <w:rsid w:val="00767889"/>
    <w:rsid w:val="00767D91"/>
    <w:rsid w:val="00770354"/>
    <w:rsid w:val="007704A7"/>
    <w:rsid w:val="0077083D"/>
    <w:rsid w:val="00771AF1"/>
    <w:rsid w:val="00772E15"/>
    <w:rsid w:val="00772F73"/>
    <w:rsid w:val="007737F4"/>
    <w:rsid w:val="00773BC9"/>
    <w:rsid w:val="007741D9"/>
    <w:rsid w:val="007755EE"/>
    <w:rsid w:val="0077571B"/>
    <w:rsid w:val="00775D81"/>
    <w:rsid w:val="00775E81"/>
    <w:rsid w:val="00776372"/>
    <w:rsid w:val="007769B6"/>
    <w:rsid w:val="00776FD3"/>
    <w:rsid w:val="007772FA"/>
    <w:rsid w:val="00777445"/>
    <w:rsid w:val="00777615"/>
    <w:rsid w:val="007778A2"/>
    <w:rsid w:val="0077795B"/>
    <w:rsid w:val="007779D8"/>
    <w:rsid w:val="007805D4"/>
    <w:rsid w:val="00780B59"/>
    <w:rsid w:val="00780E60"/>
    <w:rsid w:val="007813B9"/>
    <w:rsid w:val="007821E1"/>
    <w:rsid w:val="00782300"/>
    <w:rsid w:val="00782477"/>
    <w:rsid w:val="007824BD"/>
    <w:rsid w:val="007831FB"/>
    <w:rsid w:val="0078356F"/>
    <w:rsid w:val="00783800"/>
    <w:rsid w:val="00783866"/>
    <w:rsid w:val="00784092"/>
    <w:rsid w:val="00784B16"/>
    <w:rsid w:val="00785216"/>
    <w:rsid w:val="0078549E"/>
    <w:rsid w:val="00785578"/>
    <w:rsid w:val="00785C76"/>
    <w:rsid w:val="0078601B"/>
    <w:rsid w:val="007862E3"/>
    <w:rsid w:val="00786CA6"/>
    <w:rsid w:val="007871E7"/>
    <w:rsid w:val="00787227"/>
    <w:rsid w:val="00787686"/>
    <w:rsid w:val="0078784A"/>
    <w:rsid w:val="0078792D"/>
    <w:rsid w:val="00787AF2"/>
    <w:rsid w:val="00790140"/>
    <w:rsid w:val="00790192"/>
    <w:rsid w:val="007902CB"/>
    <w:rsid w:val="00790388"/>
    <w:rsid w:val="00790A00"/>
    <w:rsid w:val="00790AB7"/>
    <w:rsid w:val="00790D42"/>
    <w:rsid w:val="0079139C"/>
    <w:rsid w:val="007920BB"/>
    <w:rsid w:val="00792A5C"/>
    <w:rsid w:val="00792B26"/>
    <w:rsid w:val="00794919"/>
    <w:rsid w:val="00794B86"/>
    <w:rsid w:val="007957FB"/>
    <w:rsid w:val="00795F4E"/>
    <w:rsid w:val="007A01A2"/>
    <w:rsid w:val="007A0703"/>
    <w:rsid w:val="007A125D"/>
    <w:rsid w:val="007A158F"/>
    <w:rsid w:val="007A189E"/>
    <w:rsid w:val="007A1E7E"/>
    <w:rsid w:val="007A2323"/>
    <w:rsid w:val="007A2A65"/>
    <w:rsid w:val="007A2F4C"/>
    <w:rsid w:val="007A301E"/>
    <w:rsid w:val="007A312B"/>
    <w:rsid w:val="007A3131"/>
    <w:rsid w:val="007A3478"/>
    <w:rsid w:val="007A3801"/>
    <w:rsid w:val="007A4015"/>
    <w:rsid w:val="007A42EE"/>
    <w:rsid w:val="007A56CD"/>
    <w:rsid w:val="007A5E7C"/>
    <w:rsid w:val="007A629D"/>
    <w:rsid w:val="007A7C32"/>
    <w:rsid w:val="007A7D31"/>
    <w:rsid w:val="007B05AD"/>
    <w:rsid w:val="007B0C4E"/>
    <w:rsid w:val="007B18E6"/>
    <w:rsid w:val="007B232A"/>
    <w:rsid w:val="007B24D1"/>
    <w:rsid w:val="007B2A64"/>
    <w:rsid w:val="007B2E74"/>
    <w:rsid w:val="007B33B9"/>
    <w:rsid w:val="007B455F"/>
    <w:rsid w:val="007B4E21"/>
    <w:rsid w:val="007B5D3E"/>
    <w:rsid w:val="007B5F79"/>
    <w:rsid w:val="007B6068"/>
    <w:rsid w:val="007B6AEA"/>
    <w:rsid w:val="007B6E4B"/>
    <w:rsid w:val="007C0472"/>
    <w:rsid w:val="007C091D"/>
    <w:rsid w:val="007C0A63"/>
    <w:rsid w:val="007C0C25"/>
    <w:rsid w:val="007C0D74"/>
    <w:rsid w:val="007C138C"/>
    <w:rsid w:val="007C2411"/>
    <w:rsid w:val="007C245F"/>
    <w:rsid w:val="007C2471"/>
    <w:rsid w:val="007C24EC"/>
    <w:rsid w:val="007C2C89"/>
    <w:rsid w:val="007C2F92"/>
    <w:rsid w:val="007C341F"/>
    <w:rsid w:val="007C3BFA"/>
    <w:rsid w:val="007C4095"/>
    <w:rsid w:val="007C44AD"/>
    <w:rsid w:val="007C4E47"/>
    <w:rsid w:val="007C5847"/>
    <w:rsid w:val="007C5A12"/>
    <w:rsid w:val="007C5ABE"/>
    <w:rsid w:val="007C5FEF"/>
    <w:rsid w:val="007C63BB"/>
    <w:rsid w:val="007C7551"/>
    <w:rsid w:val="007C79B3"/>
    <w:rsid w:val="007C7B44"/>
    <w:rsid w:val="007C7D3A"/>
    <w:rsid w:val="007C7FDE"/>
    <w:rsid w:val="007D0505"/>
    <w:rsid w:val="007D0B9E"/>
    <w:rsid w:val="007D10DD"/>
    <w:rsid w:val="007D182C"/>
    <w:rsid w:val="007D2304"/>
    <w:rsid w:val="007D23DE"/>
    <w:rsid w:val="007D3594"/>
    <w:rsid w:val="007D39E5"/>
    <w:rsid w:val="007D3BA2"/>
    <w:rsid w:val="007D4098"/>
    <w:rsid w:val="007D44E9"/>
    <w:rsid w:val="007D514D"/>
    <w:rsid w:val="007D53A7"/>
    <w:rsid w:val="007D5B5A"/>
    <w:rsid w:val="007D68DF"/>
    <w:rsid w:val="007D6FD0"/>
    <w:rsid w:val="007D73AA"/>
    <w:rsid w:val="007D7B1A"/>
    <w:rsid w:val="007E0357"/>
    <w:rsid w:val="007E0820"/>
    <w:rsid w:val="007E0B36"/>
    <w:rsid w:val="007E187B"/>
    <w:rsid w:val="007E1F89"/>
    <w:rsid w:val="007E21E4"/>
    <w:rsid w:val="007E26BB"/>
    <w:rsid w:val="007E2C4D"/>
    <w:rsid w:val="007E2FC1"/>
    <w:rsid w:val="007E423C"/>
    <w:rsid w:val="007E5299"/>
    <w:rsid w:val="007E5D0A"/>
    <w:rsid w:val="007E5F35"/>
    <w:rsid w:val="007E6449"/>
    <w:rsid w:val="007E6458"/>
    <w:rsid w:val="007E6B47"/>
    <w:rsid w:val="007E6C73"/>
    <w:rsid w:val="007E6F38"/>
    <w:rsid w:val="007E7547"/>
    <w:rsid w:val="007E7831"/>
    <w:rsid w:val="007E7989"/>
    <w:rsid w:val="007F01D5"/>
    <w:rsid w:val="007F0EAE"/>
    <w:rsid w:val="007F175F"/>
    <w:rsid w:val="007F1A2F"/>
    <w:rsid w:val="007F3996"/>
    <w:rsid w:val="007F3D53"/>
    <w:rsid w:val="007F3DA2"/>
    <w:rsid w:val="007F4893"/>
    <w:rsid w:val="007F53F2"/>
    <w:rsid w:val="007F5BAF"/>
    <w:rsid w:val="007F5CEA"/>
    <w:rsid w:val="007F5D3E"/>
    <w:rsid w:val="007F5F0D"/>
    <w:rsid w:val="007F60AE"/>
    <w:rsid w:val="007F6803"/>
    <w:rsid w:val="007F71EB"/>
    <w:rsid w:val="007F74E1"/>
    <w:rsid w:val="007F7B7B"/>
    <w:rsid w:val="00800671"/>
    <w:rsid w:val="00800801"/>
    <w:rsid w:val="00801273"/>
    <w:rsid w:val="00801B78"/>
    <w:rsid w:val="00802780"/>
    <w:rsid w:val="00803923"/>
    <w:rsid w:val="008039DB"/>
    <w:rsid w:val="0080448F"/>
    <w:rsid w:val="00804707"/>
    <w:rsid w:val="008048B6"/>
    <w:rsid w:val="00805E66"/>
    <w:rsid w:val="008061AF"/>
    <w:rsid w:val="0080652D"/>
    <w:rsid w:val="008065CA"/>
    <w:rsid w:val="00806AAB"/>
    <w:rsid w:val="008071BA"/>
    <w:rsid w:val="00807AC9"/>
    <w:rsid w:val="00810078"/>
    <w:rsid w:val="008107FD"/>
    <w:rsid w:val="00810D72"/>
    <w:rsid w:val="008112F9"/>
    <w:rsid w:val="008125C0"/>
    <w:rsid w:val="008126A8"/>
    <w:rsid w:val="00812BE5"/>
    <w:rsid w:val="00812BF6"/>
    <w:rsid w:val="00812E84"/>
    <w:rsid w:val="0081346B"/>
    <w:rsid w:val="0081347D"/>
    <w:rsid w:val="00813B5E"/>
    <w:rsid w:val="00814D19"/>
    <w:rsid w:val="00815050"/>
    <w:rsid w:val="00815679"/>
    <w:rsid w:val="008159BC"/>
    <w:rsid w:val="008165CC"/>
    <w:rsid w:val="008167D7"/>
    <w:rsid w:val="00817ABE"/>
    <w:rsid w:val="00817C87"/>
    <w:rsid w:val="0082008B"/>
    <w:rsid w:val="0082116B"/>
    <w:rsid w:val="00821947"/>
    <w:rsid w:val="00821F04"/>
    <w:rsid w:val="00822C0A"/>
    <w:rsid w:val="00822E91"/>
    <w:rsid w:val="00823A6E"/>
    <w:rsid w:val="00824502"/>
    <w:rsid w:val="0082567F"/>
    <w:rsid w:val="008256FE"/>
    <w:rsid w:val="00825EEA"/>
    <w:rsid w:val="00826220"/>
    <w:rsid w:val="00826E48"/>
    <w:rsid w:val="00827186"/>
    <w:rsid w:val="008272FA"/>
    <w:rsid w:val="008277DF"/>
    <w:rsid w:val="00830558"/>
    <w:rsid w:val="00830AC4"/>
    <w:rsid w:val="00830C84"/>
    <w:rsid w:val="00831193"/>
    <w:rsid w:val="00831677"/>
    <w:rsid w:val="00831803"/>
    <w:rsid w:val="00832449"/>
    <w:rsid w:val="0083288B"/>
    <w:rsid w:val="00832977"/>
    <w:rsid w:val="00832F8D"/>
    <w:rsid w:val="00833726"/>
    <w:rsid w:val="008347BF"/>
    <w:rsid w:val="00834A6D"/>
    <w:rsid w:val="00834DA6"/>
    <w:rsid w:val="00834F67"/>
    <w:rsid w:val="008356C5"/>
    <w:rsid w:val="008357B6"/>
    <w:rsid w:val="00835FC8"/>
    <w:rsid w:val="00836E94"/>
    <w:rsid w:val="00836F0E"/>
    <w:rsid w:val="00837438"/>
    <w:rsid w:val="008376D5"/>
    <w:rsid w:val="008377CB"/>
    <w:rsid w:val="008379AC"/>
    <w:rsid w:val="00837C4D"/>
    <w:rsid w:val="008408C9"/>
    <w:rsid w:val="00840F28"/>
    <w:rsid w:val="008413CA"/>
    <w:rsid w:val="00842578"/>
    <w:rsid w:val="008426A6"/>
    <w:rsid w:val="008426C3"/>
    <w:rsid w:val="00843A45"/>
    <w:rsid w:val="008451C2"/>
    <w:rsid w:val="00845997"/>
    <w:rsid w:val="0084654B"/>
    <w:rsid w:val="00847010"/>
    <w:rsid w:val="008472AA"/>
    <w:rsid w:val="00850245"/>
    <w:rsid w:val="008505F6"/>
    <w:rsid w:val="008506FF"/>
    <w:rsid w:val="008507E3"/>
    <w:rsid w:val="00851468"/>
    <w:rsid w:val="0085239E"/>
    <w:rsid w:val="008525BC"/>
    <w:rsid w:val="008555D4"/>
    <w:rsid w:val="00856651"/>
    <w:rsid w:val="00856A62"/>
    <w:rsid w:val="00856B60"/>
    <w:rsid w:val="00857A8E"/>
    <w:rsid w:val="00857F9D"/>
    <w:rsid w:val="00860553"/>
    <w:rsid w:val="00861583"/>
    <w:rsid w:val="0086242B"/>
    <w:rsid w:val="0086345A"/>
    <w:rsid w:val="00864CAA"/>
    <w:rsid w:val="00864DB8"/>
    <w:rsid w:val="0086519F"/>
    <w:rsid w:val="00865212"/>
    <w:rsid w:val="00866311"/>
    <w:rsid w:val="00866916"/>
    <w:rsid w:val="00866C83"/>
    <w:rsid w:val="00867676"/>
    <w:rsid w:val="008677F4"/>
    <w:rsid w:val="00867F24"/>
    <w:rsid w:val="00870048"/>
    <w:rsid w:val="00870587"/>
    <w:rsid w:val="008712F3"/>
    <w:rsid w:val="008717BF"/>
    <w:rsid w:val="008719CE"/>
    <w:rsid w:val="00871C6B"/>
    <w:rsid w:val="00871D1E"/>
    <w:rsid w:val="008729C1"/>
    <w:rsid w:val="00872FAB"/>
    <w:rsid w:val="00873226"/>
    <w:rsid w:val="008733D3"/>
    <w:rsid w:val="0087385D"/>
    <w:rsid w:val="00873A65"/>
    <w:rsid w:val="00873C27"/>
    <w:rsid w:val="00874520"/>
    <w:rsid w:val="00874BD2"/>
    <w:rsid w:val="0087529B"/>
    <w:rsid w:val="00875615"/>
    <w:rsid w:val="008758C4"/>
    <w:rsid w:val="008758F3"/>
    <w:rsid w:val="00875B1F"/>
    <w:rsid w:val="00875CAE"/>
    <w:rsid w:val="00875F24"/>
    <w:rsid w:val="0087609B"/>
    <w:rsid w:val="0087638C"/>
    <w:rsid w:val="00877239"/>
    <w:rsid w:val="00877A51"/>
    <w:rsid w:val="00877E3C"/>
    <w:rsid w:val="00880A6F"/>
    <w:rsid w:val="00881187"/>
    <w:rsid w:val="008812A1"/>
    <w:rsid w:val="008812A8"/>
    <w:rsid w:val="00881DCC"/>
    <w:rsid w:val="00882127"/>
    <w:rsid w:val="008823EC"/>
    <w:rsid w:val="008834C5"/>
    <w:rsid w:val="00883AD7"/>
    <w:rsid w:val="008846F3"/>
    <w:rsid w:val="00884E55"/>
    <w:rsid w:val="00884F3B"/>
    <w:rsid w:val="00885298"/>
    <w:rsid w:val="008859F1"/>
    <w:rsid w:val="00885D90"/>
    <w:rsid w:val="00886107"/>
    <w:rsid w:val="0088683F"/>
    <w:rsid w:val="008868FF"/>
    <w:rsid w:val="00886AD6"/>
    <w:rsid w:val="00886CA9"/>
    <w:rsid w:val="008900C4"/>
    <w:rsid w:val="00890128"/>
    <w:rsid w:val="0089052A"/>
    <w:rsid w:val="0089055E"/>
    <w:rsid w:val="008905D0"/>
    <w:rsid w:val="008906C7"/>
    <w:rsid w:val="008914C9"/>
    <w:rsid w:val="008919AA"/>
    <w:rsid w:val="008924A9"/>
    <w:rsid w:val="00892786"/>
    <w:rsid w:val="00893067"/>
    <w:rsid w:val="008936EA"/>
    <w:rsid w:val="00893CF5"/>
    <w:rsid w:val="00893D14"/>
    <w:rsid w:val="008946EC"/>
    <w:rsid w:val="00894D10"/>
    <w:rsid w:val="00894DDD"/>
    <w:rsid w:val="008950A2"/>
    <w:rsid w:val="008954BD"/>
    <w:rsid w:val="0089553C"/>
    <w:rsid w:val="00895920"/>
    <w:rsid w:val="00895A81"/>
    <w:rsid w:val="008960C8"/>
    <w:rsid w:val="00896840"/>
    <w:rsid w:val="00896BB9"/>
    <w:rsid w:val="0089728C"/>
    <w:rsid w:val="008975CD"/>
    <w:rsid w:val="00897BA1"/>
    <w:rsid w:val="008A054E"/>
    <w:rsid w:val="008A058A"/>
    <w:rsid w:val="008A071E"/>
    <w:rsid w:val="008A0F12"/>
    <w:rsid w:val="008A11E3"/>
    <w:rsid w:val="008A13DF"/>
    <w:rsid w:val="008A18FA"/>
    <w:rsid w:val="008A34B2"/>
    <w:rsid w:val="008A37AD"/>
    <w:rsid w:val="008A38AE"/>
    <w:rsid w:val="008A4160"/>
    <w:rsid w:val="008A4AE4"/>
    <w:rsid w:val="008A4BBC"/>
    <w:rsid w:val="008A4D5C"/>
    <w:rsid w:val="008A4D95"/>
    <w:rsid w:val="008A56F6"/>
    <w:rsid w:val="008A6292"/>
    <w:rsid w:val="008A632E"/>
    <w:rsid w:val="008A6393"/>
    <w:rsid w:val="008A68A7"/>
    <w:rsid w:val="008A7589"/>
    <w:rsid w:val="008A7660"/>
    <w:rsid w:val="008A7939"/>
    <w:rsid w:val="008A7D77"/>
    <w:rsid w:val="008B004F"/>
    <w:rsid w:val="008B02CC"/>
    <w:rsid w:val="008B0923"/>
    <w:rsid w:val="008B0A5D"/>
    <w:rsid w:val="008B0FAB"/>
    <w:rsid w:val="008B145A"/>
    <w:rsid w:val="008B1C61"/>
    <w:rsid w:val="008B2308"/>
    <w:rsid w:val="008B2507"/>
    <w:rsid w:val="008B250A"/>
    <w:rsid w:val="008B28DB"/>
    <w:rsid w:val="008B2C6A"/>
    <w:rsid w:val="008B3C5E"/>
    <w:rsid w:val="008B3CAA"/>
    <w:rsid w:val="008B44AA"/>
    <w:rsid w:val="008B451D"/>
    <w:rsid w:val="008B4E71"/>
    <w:rsid w:val="008B4FAB"/>
    <w:rsid w:val="008B5B29"/>
    <w:rsid w:val="008B5FA2"/>
    <w:rsid w:val="008B6598"/>
    <w:rsid w:val="008B6772"/>
    <w:rsid w:val="008B68F6"/>
    <w:rsid w:val="008B6BA8"/>
    <w:rsid w:val="008B6C39"/>
    <w:rsid w:val="008B6E90"/>
    <w:rsid w:val="008B6FF6"/>
    <w:rsid w:val="008B7133"/>
    <w:rsid w:val="008B7230"/>
    <w:rsid w:val="008B7419"/>
    <w:rsid w:val="008B7467"/>
    <w:rsid w:val="008C02AE"/>
    <w:rsid w:val="008C0F5A"/>
    <w:rsid w:val="008C108E"/>
    <w:rsid w:val="008C1FC7"/>
    <w:rsid w:val="008C2027"/>
    <w:rsid w:val="008C2813"/>
    <w:rsid w:val="008C2937"/>
    <w:rsid w:val="008C2C48"/>
    <w:rsid w:val="008C2E15"/>
    <w:rsid w:val="008C3393"/>
    <w:rsid w:val="008C3A1B"/>
    <w:rsid w:val="008C3B5C"/>
    <w:rsid w:val="008C3E01"/>
    <w:rsid w:val="008C431E"/>
    <w:rsid w:val="008C4397"/>
    <w:rsid w:val="008C4E28"/>
    <w:rsid w:val="008C68C9"/>
    <w:rsid w:val="008C6BE9"/>
    <w:rsid w:val="008C745F"/>
    <w:rsid w:val="008C75DE"/>
    <w:rsid w:val="008D0448"/>
    <w:rsid w:val="008D05CE"/>
    <w:rsid w:val="008D120C"/>
    <w:rsid w:val="008D12A3"/>
    <w:rsid w:val="008D1341"/>
    <w:rsid w:val="008D18EF"/>
    <w:rsid w:val="008D19DB"/>
    <w:rsid w:val="008D1B4B"/>
    <w:rsid w:val="008D1B8A"/>
    <w:rsid w:val="008D2B74"/>
    <w:rsid w:val="008D3B6C"/>
    <w:rsid w:val="008D3EFF"/>
    <w:rsid w:val="008D407C"/>
    <w:rsid w:val="008D41A4"/>
    <w:rsid w:val="008D4D5B"/>
    <w:rsid w:val="008D4DD2"/>
    <w:rsid w:val="008D5195"/>
    <w:rsid w:val="008D5D51"/>
    <w:rsid w:val="008D68AD"/>
    <w:rsid w:val="008D723A"/>
    <w:rsid w:val="008E06E5"/>
    <w:rsid w:val="008E113E"/>
    <w:rsid w:val="008E1267"/>
    <w:rsid w:val="008E1D81"/>
    <w:rsid w:val="008E20DE"/>
    <w:rsid w:val="008E325F"/>
    <w:rsid w:val="008E38BB"/>
    <w:rsid w:val="008E3D57"/>
    <w:rsid w:val="008E404A"/>
    <w:rsid w:val="008E41F4"/>
    <w:rsid w:val="008E4A86"/>
    <w:rsid w:val="008E4FC8"/>
    <w:rsid w:val="008E50A4"/>
    <w:rsid w:val="008E54B9"/>
    <w:rsid w:val="008E5F8B"/>
    <w:rsid w:val="008E5FDE"/>
    <w:rsid w:val="008E62DB"/>
    <w:rsid w:val="008E6824"/>
    <w:rsid w:val="008E6D2C"/>
    <w:rsid w:val="008E6E60"/>
    <w:rsid w:val="008E7D0B"/>
    <w:rsid w:val="008E7FAC"/>
    <w:rsid w:val="008F0EFA"/>
    <w:rsid w:val="008F10EC"/>
    <w:rsid w:val="008F1132"/>
    <w:rsid w:val="008F1797"/>
    <w:rsid w:val="008F17A2"/>
    <w:rsid w:val="008F1ABF"/>
    <w:rsid w:val="008F1D5D"/>
    <w:rsid w:val="008F23B9"/>
    <w:rsid w:val="008F41B2"/>
    <w:rsid w:val="008F46A9"/>
    <w:rsid w:val="008F47D6"/>
    <w:rsid w:val="008F4877"/>
    <w:rsid w:val="008F4FE8"/>
    <w:rsid w:val="008F51DB"/>
    <w:rsid w:val="008F582B"/>
    <w:rsid w:val="008F5979"/>
    <w:rsid w:val="008F5A9B"/>
    <w:rsid w:val="008F5D9E"/>
    <w:rsid w:val="008F640F"/>
    <w:rsid w:val="008F64A7"/>
    <w:rsid w:val="008F6C5E"/>
    <w:rsid w:val="008F7110"/>
    <w:rsid w:val="008F74B5"/>
    <w:rsid w:val="008F77E5"/>
    <w:rsid w:val="009006AE"/>
    <w:rsid w:val="00900732"/>
    <w:rsid w:val="00900F41"/>
    <w:rsid w:val="00900F80"/>
    <w:rsid w:val="009019CB"/>
    <w:rsid w:val="0090280E"/>
    <w:rsid w:val="00902843"/>
    <w:rsid w:val="00902A75"/>
    <w:rsid w:val="00902B86"/>
    <w:rsid w:val="00903E86"/>
    <w:rsid w:val="009040BA"/>
    <w:rsid w:val="009041E2"/>
    <w:rsid w:val="00905C2F"/>
    <w:rsid w:val="00906533"/>
    <w:rsid w:val="00906BD6"/>
    <w:rsid w:val="00906C55"/>
    <w:rsid w:val="00906E5B"/>
    <w:rsid w:val="00906F9D"/>
    <w:rsid w:val="0090727A"/>
    <w:rsid w:val="009075F9"/>
    <w:rsid w:val="00907CAA"/>
    <w:rsid w:val="009101E7"/>
    <w:rsid w:val="00910518"/>
    <w:rsid w:val="009114E0"/>
    <w:rsid w:val="009115A4"/>
    <w:rsid w:val="00911986"/>
    <w:rsid w:val="00912022"/>
    <w:rsid w:val="00912692"/>
    <w:rsid w:val="00912F5F"/>
    <w:rsid w:val="009132E6"/>
    <w:rsid w:val="0091330D"/>
    <w:rsid w:val="009137F0"/>
    <w:rsid w:val="009137F1"/>
    <w:rsid w:val="00913A4D"/>
    <w:rsid w:val="00913B3D"/>
    <w:rsid w:val="00913D16"/>
    <w:rsid w:val="00913D42"/>
    <w:rsid w:val="00913F5B"/>
    <w:rsid w:val="00914C1D"/>
    <w:rsid w:val="009152F8"/>
    <w:rsid w:val="009154CE"/>
    <w:rsid w:val="00915BE9"/>
    <w:rsid w:val="00915C67"/>
    <w:rsid w:val="009167AD"/>
    <w:rsid w:val="009177C6"/>
    <w:rsid w:val="00917C7F"/>
    <w:rsid w:val="00917E97"/>
    <w:rsid w:val="00917FCD"/>
    <w:rsid w:val="009201F7"/>
    <w:rsid w:val="00920A11"/>
    <w:rsid w:val="00920BE0"/>
    <w:rsid w:val="00920D3F"/>
    <w:rsid w:val="0092173F"/>
    <w:rsid w:val="0092264B"/>
    <w:rsid w:val="0092289C"/>
    <w:rsid w:val="0092331B"/>
    <w:rsid w:val="0092383B"/>
    <w:rsid w:val="00923B0E"/>
    <w:rsid w:val="00924009"/>
    <w:rsid w:val="00924F28"/>
    <w:rsid w:val="00925059"/>
    <w:rsid w:val="00925190"/>
    <w:rsid w:val="009253BF"/>
    <w:rsid w:val="009260C4"/>
    <w:rsid w:val="00926179"/>
    <w:rsid w:val="00926A7F"/>
    <w:rsid w:val="00926EA9"/>
    <w:rsid w:val="00930BE3"/>
    <w:rsid w:val="00931294"/>
    <w:rsid w:val="00932158"/>
    <w:rsid w:val="00932236"/>
    <w:rsid w:val="00932259"/>
    <w:rsid w:val="00932698"/>
    <w:rsid w:val="00932EB9"/>
    <w:rsid w:val="00932FB3"/>
    <w:rsid w:val="009337EA"/>
    <w:rsid w:val="00933E28"/>
    <w:rsid w:val="00934418"/>
    <w:rsid w:val="0093445B"/>
    <w:rsid w:val="0093471F"/>
    <w:rsid w:val="00934831"/>
    <w:rsid w:val="00934C07"/>
    <w:rsid w:val="00934D9A"/>
    <w:rsid w:val="00934F47"/>
    <w:rsid w:val="009354F6"/>
    <w:rsid w:val="0093572A"/>
    <w:rsid w:val="0093587E"/>
    <w:rsid w:val="00935B62"/>
    <w:rsid w:val="00936CBD"/>
    <w:rsid w:val="009372DD"/>
    <w:rsid w:val="00937308"/>
    <w:rsid w:val="00937325"/>
    <w:rsid w:val="00937BED"/>
    <w:rsid w:val="00937CB7"/>
    <w:rsid w:val="0094031D"/>
    <w:rsid w:val="009403B6"/>
    <w:rsid w:val="00940439"/>
    <w:rsid w:val="009407EA"/>
    <w:rsid w:val="00940890"/>
    <w:rsid w:val="00940906"/>
    <w:rsid w:val="00940FAC"/>
    <w:rsid w:val="00941706"/>
    <w:rsid w:val="00941AA3"/>
    <w:rsid w:val="00941D0B"/>
    <w:rsid w:val="00941EA6"/>
    <w:rsid w:val="0094221F"/>
    <w:rsid w:val="0094310C"/>
    <w:rsid w:val="0094313C"/>
    <w:rsid w:val="00943956"/>
    <w:rsid w:val="00943C76"/>
    <w:rsid w:val="009456D9"/>
    <w:rsid w:val="009476EA"/>
    <w:rsid w:val="00947F72"/>
    <w:rsid w:val="00950819"/>
    <w:rsid w:val="00950AFD"/>
    <w:rsid w:val="00951024"/>
    <w:rsid w:val="009527B3"/>
    <w:rsid w:val="00953D15"/>
    <w:rsid w:val="009549CF"/>
    <w:rsid w:val="00954D7D"/>
    <w:rsid w:val="00955637"/>
    <w:rsid w:val="00955C8D"/>
    <w:rsid w:val="0095701F"/>
    <w:rsid w:val="00957146"/>
    <w:rsid w:val="00960270"/>
    <w:rsid w:val="00960271"/>
    <w:rsid w:val="009609BC"/>
    <w:rsid w:val="00960CBB"/>
    <w:rsid w:val="0096176D"/>
    <w:rsid w:val="009617E6"/>
    <w:rsid w:val="00961EA8"/>
    <w:rsid w:val="00961ECE"/>
    <w:rsid w:val="00962CD3"/>
    <w:rsid w:val="00963149"/>
    <w:rsid w:val="00963212"/>
    <w:rsid w:val="00963574"/>
    <w:rsid w:val="009636C0"/>
    <w:rsid w:val="0096374F"/>
    <w:rsid w:val="00963B74"/>
    <w:rsid w:val="00963DB0"/>
    <w:rsid w:val="009646C4"/>
    <w:rsid w:val="0096528C"/>
    <w:rsid w:val="00965A81"/>
    <w:rsid w:val="00965D20"/>
    <w:rsid w:val="009666E0"/>
    <w:rsid w:val="00966F36"/>
    <w:rsid w:val="009672FF"/>
    <w:rsid w:val="009674CD"/>
    <w:rsid w:val="009676F1"/>
    <w:rsid w:val="009677F4"/>
    <w:rsid w:val="00971E66"/>
    <w:rsid w:val="009723C0"/>
    <w:rsid w:val="00972A78"/>
    <w:rsid w:val="00973284"/>
    <w:rsid w:val="00973460"/>
    <w:rsid w:val="00973796"/>
    <w:rsid w:val="009755CA"/>
    <w:rsid w:val="00975892"/>
    <w:rsid w:val="00975B4A"/>
    <w:rsid w:val="00975DA3"/>
    <w:rsid w:val="00976321"/>
    <w:rsid w:val="00976768"/>
    <w:rsid w:val="00976F66"/>
    <w:rsid w:val="00977175"/>
    <w:rsid w:val="00977195"/>
    <w:rsid w:val="00977575"/>
    <w:rsid w:val="00977D9C"/>
    <w:rsid w:val="00980448"/>
    <w:rsid w:val="00980916"/>
    <w:rsid w:val="00980A58"/>
    <w:rsid w:val="00981829"/>
    <w:rsid w:val="00981A5E"/>
    <w:rsid w:val="00981CA7"/>
    <w:rsid w:val="009823AE"/>
    <w:rsid w:val="009826B5"/>
    <w:rsid w:val="0098270C"/>
    <w:rsid w:val="00982886"/>
    <w:rsid w:val="00982DC5"/>
    <w:rsid w:val="00983476"/>
    <w:rsid w:val="00983614"/>
    <w:rsid w:val="00983829"/>
    <w:rsid w:val="00983AA9"/>
    <w:rsid w:val="00983F26"/>
    <w:rsid w:val="00984112"/>
    <w:rsid w:val="0098450B"/>
    <w:rsid w:val="00984B21"/>
    <w:rsid w:val="00984C3D"/>
    <w:rsid w:val="00984D0A"/>
    <w:rsid w:val="00984EBB"/>
    <w:rsid w:val="00985043"/>
    <w:rsid w:val="00985716"/>
    <w:rsid w:val="009857C0"/>
    <w:rsid w:val="00985F25"/>
    <w:rsid w:val="009862E9"/>
    <w:rsid w:val="00986A70"/>
    <w:rsid w:val="00987855"/>
    <w:rsid w:val="00987AA7"/>
    <w:rsid w:val="00987D60"/>
    <w:rsid w:val="009903EA"/>
    <w:rsid w:val="0099051E"/>
    <w:rsid w:val="0099059A"/>
    <w:rsid w:val="009919C8"/>
    <w:rsid w:val="00991E7A"/>
    <w:rsid w:val="00992240"/>
    <w:rsid w:val="00992752"/>
    <w:rsid w:val="0099323F"/>
    <w:rsid w:val="00993413"/>
    <w:rsid w:val="009934E6"/>
    <w:rsid w:val="009937D6"/>
    <w:rsid w:val="0099386A"/>
    <w:rsid w:val="0099413A"/>
    <w:rsid w:val="0099425B"/>
    <w:rsid w:val="009943FC"/>
    <w:rsid w:val="009955AD"/>
    <w:rsid w:val="00995882"/>
    <w:rsid w:val="00995A23"/>
    <w:rsid w:val="00995F1C"/>
    <w:rsid w:val="00996165"/>
    <w:rsid w:val="009962B7"/>
    <w:rsid w:val="0099650B"/>
    <w:rsid w:val="009A0446"/>
    <w:rsid w:val="009A105F"/>
    <w:rsid w:val="009A1322"/>
    <w:rsid w:val="009A193A"/>
    <w:rsid w:val="009A1B9A"/>
    <w:rsid w:val="009A1BBA"/>
    <w:rsid w:val="009A1E2A"/>
    <w:rsid w:val="009A28BD"/>
    <w:rsid w:val="009A2E34"/>
    <w:rsid w:val="009A375D"/>
    <w:rsid w:val="009A397B"/>
    <w:rsid w:val="009A3D35"/>
    <w:rsid w:val="009A3F6B"/>
    <w:rsid w:val="009A4A7F"/>
    <w:rsid w:val="009A4CB9"/>
    <w:rsid w:val="009A4ECC"/>
    <w:rsid w:val="009A51CE"/>
    <w:rsid w:val="009A53DE"/>
    <w:rsid w:val="009A59AF"/>
    <w:rsid w:val="009A5AD2"/>
    <w:rsid w:val="009A63A3"/>
    <w:rsid w:val="009A66F5"/>
    <w:rsid w:val="009A6B9E"/>
    <w:rsid w:val="009B00F8"/>
    <w:rsid w:val="009B03CE"/>
    <w:rsid w:val="009B0B7B"/>
    <w:rsid w:val="009B0BEE"/>
    <w:rsid w:val="009B1889"/>
    <w:rsid w:val="009B2312"/>
    <w:rsid w:val="009B2667"/>
    <w:rsid w:val="009B2ABC"/>
    <w:rsid w:val="009B3910"/>
    <w:rsid w:val="009B399B"/>
    <w:rsid w:val="009B3B24"/>
    <w:rsid w:val="009B3D26"/>
    <w:rsid w:val="009B40BB"/>
    <w:rsid w:val="009B4850"/>
    <w:rsid w:val="009B58C2"/>
    <w:rsid w:val="009B5D02"/>
    <w:rsid w:val="009B5D2D"/>
    <w:rsid w:val="009B5F3E"/>
    <w:rsid w:val="009B652B"/>
    <w:rsid w:val="009B67C3"/>
    <w:rsid w:val="009B7ADD"/>
    <w:rsid w:val="009C0E09"/>
    <w:rsid w:val="009C1035"/>
    <w:rsid w:val="009C1D5D"/>
    <w:rsid w:val="009C1EFE"/>
    <w:rsid w:val="009C259A"/>
    <w:rsid w:val="009C31C3"/>
    <w:rsid w:val="009C35EF"/>
    <w:rsid w:val="009C44D4"/>
    <w:rsid w:val="009C44E7"/>
    <w:rsid w:val="009C5797"/>
    <w:rsid w:val="009C5902"/>
    <w:rsid w:val="009C5D52"/>
    <w:rsid w:val="009C62A9"/>
    <w:rsid w:val="009C660D"/>
    <w:rsid w:val="009C67DB"/>
    <w:rsid w:val="009C6FF8"/>
    <w:rsid w:val="009C75C5"/>
    <w:rsid w:val="009C79C1"/>
    <w:rsid w:val="009C7F4C"/>
    <w:rsid w:val="009D07FC"/>
    <w:rsid w:val="009D0CC9"/>
    <w:rsid w:val="009D1028"/>
    <w:rsid w:val="009D17E6"/>
    <w:rsid w:val="009D18FC"/>
    <w:rsid w:val="009D1FB2"/>
    <w:rsid w:val="009D2B74"/>
    <w:rsid w:val="009D2BCF"/>
    <w:rsid w:val="009D43A9"/>
    <w:rsid w:val="009D45E1"/>
    <w:rsid w:val="009D4C55"/>
    <w:rsid w:val="009D4D8E"/>
    <w:rsid w:val="009D5349"/>
    <w:rsid w:val="009D5533"/>
    <w:rsid w:val="009D5D68"/>
    <w:rsid w:val="009D6CB3"/>
    <w:rsid w:val="009D6D68"/>
    <w:rsid w:val="009D6E77"/>
    <w:rsid w:val="009D72BA"/>
    <w:rsid w:val="009D7487"/>
    <w:rsid w:val="009D7513"/>
    <w:rsid w:val="009D7651"/>
    <w:rsid w:val="009E080B"/>
    <w:rsid w:val="009E0A73"/>
    <w:rsid w:val="009E0F9A"/>
    <w:rsid w:val="009E1F42"/>
    <w:rsid w:val="009E2077"/>
    <w:rsid w:val="009E3008"/>
    <w:rsid w:val="009E33F1"/>
    <w:rsid w:val="009E367F"/>
    <w:rsid w:val="009E396B"/>
    <w:rsid w:val="009E3F95"/>
    <w:rsid w:val="009E40EC"/>
    <w:rsid w:val="009E4910"/>
    <w:rsid w:val="009E515B"/>
    <w:rsid w:val="009E52AD"/>
    <w:rsid w:val="009E5812"/>
    <w:rsid w:val="009E5967"/>
    <w:rsid w:val="009E5B86"/>
    <w:rsid w:val="009E5C21"/>
    <w:rsid w:val="009E5C52"/>
    <w:rsid w:val="009E5C72"/>
    <w:rsid w:val="009E5E3E"/>
    <w:rsid w:val="009F027D"/>
    <w:rsid w:val="009F0513"/>
    <w:rsid w:val="009F0E24"/>
    <w:rsid w:val="009F1063"/>
    <w:rsid w:val="009F1889"/>
    <w:rsid w:val="009F1E4B"/>
    <w:rsid w:val="009F23C7"/>
    <w:rsid w:val="009F2AAA"/>
    <w:rsid w:val="009F2F21"/>
    <w:rsid w:val="009F33EF"/>
    <w:rsid w:val="009F3912"/>
    <w:rsid w:val="009F41DF"/>
    <w:rsid w:val="009F4E9A"/>
    <w:rsid w:val="009F5589"/>
    <w:rsid w:val="009F580F"/>
    <w:rsid w:val="009F59FB"/>
    <w:rsid w:val="009F5C9A"/>
    <w:rsid w:val="009F63F3"/>
    <w:rsid w:val="009F65C9"/>
    <w:rsid w:val="009F68EB"/>
    <w:rsid w:val="009F75A0"/>
    <w:rsid w:val="009F7993"/>
    <w:rsid w:val="009F7E7F"/>
    <w:rsid w:val="00A0076C"/>
    <w:rsid w:val="00A00971"/>
    <w:rsid w:val="00A00FE1"/>
    <w:rsid w:val="00A0184D"/>
    <w:rsid w:val="00A01920"/>
    <w:rsid w:val="00A03A1B"/>
    <w:rsid w:val="00A03BE2"/>
    <w:rsid w:val="00A03C79"/>
    <w:rsid w:val="00A03D7B"/>
    <w:rsid w:val="00A04608"/>
    <w:rsid w:val="00A062AB"/>
    <w:rsid w:val="00A068E4"/>
    <w:rsid w:val="00A06CCE"/>
    <w:rsid w:val="00A071A6"/>
    <w:rsid w:val="00A07878"/>
    <w:rsid w:val="00A07894"/>
    <w:rsid w:val="00A104E4"/>
    <w:rsid w:val="00A10AF0"/>
    <w:rsid w:val="00A10B08"/>
    <w:rsid w:val="00A10E76"/>
    <w:rsid w:val="00A117BE"/>
    <w:rsid w:val="00A12441"/>
    <w:rsid w:val="00A12535"/>
    <w:rsid w:val="00A12928"/>
    <w:rsid w:val="00A129B5"/>
    <w:rsid w:val="00A12A48"/>
    <w:rsid w:val="00A1361C"/>
    <w:rsid w:val="00A137BE"/>
    <w:rsid w:val="00A1458D"/>
    <w:rsid w:val="00A14948"/>
    <w:rsid w:val="00A151B0"/>
    <w:rsid w:val="00A1576F"/>
    <w:rsid w:val="00A157B1"/>
    <w:rsid w:val="00A157D4"/>
    <w:rsid w:val="00A15A61"/>
    <w:rsid w:val="00A15EBD"/>
    <w:rsid w:val="00A1618F"/>
    <w:rsid w:val="00A167F8"/>
    <w:rsid w:val="00A16B21"/>
    <w:rsid w:val="00A2065E"/>
    <w:rsid w:val="00A20F50"/>
    <w:rsid w:val="00A22241"/>
    <w:rsid w:val="00A2246B"/>
    <w:rsid w:val="00A22E2F"/>
    <w:rsid w:val="00A234D8"/>
    <w:rsid w:val="00A23A3E"/>
    <w:rsid w:val="00A23ED1"/>
    <w:rsid w:val="00A24595"/>
    <w:rsid w:val="00A245AE"/>
    <w:rsid w:val="00A24AD9"/>
    <w:rsid w:val="00A25030"/>
    <w:rsid w:val="00A252FE"/>
    <w:rsid w:val="00A253A8"/>
    <w:rsid w:val="00A25E1C"/>
    <w:rsid w:val="00A26636"/>
    <w:rsid w:val="00A2681D"/>
    <w:rsid w:val="00A26DF4"/>
    <w:rsid w:val="00A2738E"/>
    <w:rsid w:val="00A2747F"/>
    <w:rsid w:val="00A2766B"/>
    <w:rsid w:val="00A3095E"/>
    <w:rsid w:val="00A30A0D"/>
    <w:rsid w:val="00A30AA1"/>
    <w:rsid w:val="00A31451"/>
    <w:rsid w:val="00A318B2"/>
    <w:rsid w:val="00A31FA7"/>
    <w:rsid w:val="00A32084"/>
    <w:rsid w:val="00A32236"/>
    <w:rsid w:val="00A3247F"/>
    <w:rsid w:val="00A32F8D"/>
    <w:rsid w:val="00A33330"/>
    <w:rsid w:val="00A3397C"/>
    <w:rsid w:val="00A33FA6"/>
    <w:rsid w:val="00A3472E"/>
    <w:rsid w:val="00A35372"/>
    <w:rsid w:val="00A3542D"/>
    <w:rsid w:val="00A35A64"/>
    <w:rsid w:val="00A35EF1"/>
    <w:rsid w:val="00A3689A"/>
    <w:rsid w:val="00A36A70"/>
    <w:rsid w:val="00A3712E"/>
    <w:rsid w:val="00A37185"/>
    <w:rsid w:val="00A37211"/>
    <w:rsid w:val="00A37CDB"/>
    <w:rsid w:val="00A40B3A"/>
    <w:rsid w:val="00A40E7F"/>
    <w:rsid w:val="00A418EF"/>
    <w:rsid w:val="00A41A12"/>
    <w:rsid w:val="00A42365"/>
    <w:rsid w:val="00A42CFD"/>
    <w:rsid w:val="00A4327E"/>
    <w:rsid w:val="00A43814"/>
    <w:rsid w:val="00A43819"/>
    <w:rsid w:val="00A43ABB"/>
    <w:rsid w:val="00A44F8B"/>
    <w:rsid w:val="00A453F2"/>
    <w:rsid w:val="00A455A0"/>
    <w:rsid w:val="00A45969"/>
    <w:rsid w:val="00A46366"/>
    <w:rsid w:val="00A46413"/>
    <w:rsid w:val="00A46940"/>
    <w:rsid w:val="00A47531"/>
    <w:rsid w:val="00A47E89"/>
    <w:rsid w:val="00A5114D"/>
    <w:rsid w:val="00A5165B"/>
    <w:rsid w:val="00A51C16"/>
    <w:rsid w:val="00A51D79"/>
    <w:rsid w:val="00A51FAC"/>
    <w:rsid w:val="00A52288"/>
    <w:rsid w:val="00A528FA"/>
    <w:rsid w:val="00A52C77"/>
    <w:rsid w:val="00A532D0"/>
    <w:rsid w:val="00A5386E"/>
    <w:rsid w:val="00A5417D"/>
    <w:rsid w:val="00A542C6"/>
    <w:rsid w:val="00A54553"/>
    <w:rsid w:val="00A54724"/>
    <w:rsid w:val="00A548AA"/>
    <w:rsid w:val="00A5498E"/>
    <w:rsid w:val="00A55B0D"/>
    <w:rsid w:val="00A56D7D"/>
    <w:rsid w:val="00A57526"/>
    <w:rsid w:val="00A6021B"/>
    <w:rsid w:val="00A60A0B"/>
    <w:rsid w:val="00A60DBB"/>
    <w:rsid w:val="00A60F8E"/>
    <w:rsid w:val="00A611D5"/>
    <w:rsid w:val="00A6185A"/>
    <w:rsid w:val="00A61999"/>
    <w:rsid w:val="00A61B52"/>
    <w:rsid w:val="00A63494"/>
    <w:rsid w:val="00A637CF"/>
    <w:rsid w:val="00A6382C"/>
    <w:rsid w:val="00A63962"/>
    <w:rsid w:val="00A63FA4"/>
    <w:rsid w:val="00A64055"/>
    <w:rsid w:val="00A64947"/>
    <w:rsid w:val="00A650C0"/>
    <w:rsid w:val="00A65189"/>
    <w:rsid w:val="00A65695"/>
    <w:rsid w:val="00A65B03"/>
    <w:rsid w:val="00A660C4"/>
    <w:rsid w:val="00A66715"/>
    <w:rsid w:val="00A6732B"/>
    <w:rsid w:val="00A678D5"/>
    <w:rsid w:val="00A67960"/>
    <w:rsid w:val="00A67B2F"/>
    <w:rsid w:val="00A67D69"/>
    <w:rsid w:val="00A70098"/>
    <w:rsid w:val="00A70267"/>
    <w:rsid w:val="00A7144E"/>
    <w:rsid w:val="00A71616"/>
    <w:rsid w:val="00A7178B"/>
    <w:rsid w:val="00A71F28"/>
    <w:rsid w:val="00A7205E"/>
    <w:rsid w:val="00A72B9C"/>
    <w:rsid w:val="00A72C4D"/>
    <w:rsid w:val="00A72E0A"/>
    <w:rsid w:val="00A73549"/>
    <w:rsid w:val="00A737A5"/>
    <w:rsid w:val="00A74CDA"/>
    <w:rsid w:val="00A751B1"/>
    <w:rsid w:val="00A752CC"/>
    <w:rsid w:val="00A75386"/>
    <w:rsid w:val="00A75512"/>
    <w:rsid w:val="00A759CE"/>
    <w:rsid w:val="00A759E6"/>
    <w:rsid w:val="00A75AA8"/>
    <w:rsid w:val="00A7602E"/>
    <w:rsid w:val="00A76095"/>
    <w:rsid w:val="00A76364"/>
    <w:rsid w:val="00A76D22"/>
    <w:rsid w:val="00A76EF5"/>
    <w:rsid w:val="00A776E5"/>
    <w:rsid w:val="00A77A07"/>
    <w:rsid w:val="00A77F4E"/>
    <w:rsid w:val="00A80A33"/>
    <w:rsid w:val="00A81466"/>
    <w:rsid w:val="00A81745"/>
    <w:rsid w:val="00A81958"/>
    <w:rsid w:val="00A81E09"/>
    <w:rsid w:val="00A826E9"/>
    <w:rsid w:val="00A8284A"/>
    <w:rsid w:val="00A829EE"/>
    <w:rsid w:val="00A83319"/>
    <w:rsid w:val="00A834DB"/>
    <w:rsid w:val="00A84333"/>
    <w:rsid w:val="00A84695"/>
    <w:rsid w:val="00A84C6C"/>
    <w:rsid w:val="00A857D6"/>
    <w:rsid w:val="00A85A6E"/>
    <w:rsid w:val="00A85F4B"/>
    <w:rsid w:val="00A86D60"/>
    <w:rsid w:val="00A9001D"/>
    <w:rsid w:val="00A91ABE"/>
    <w:rsid w:val="00A92195"/>
    <w:rsid w:val="00A925FB"/>
    <w:rsid w:val="00A92A17"/>
    <w:rsid w:val="00A9369C"/>
    <w:rsid w:val="00A93C99"/>
    <w:rsid w:val="00A9422D"/>
    <w:rsid w:val="00A94622"/>
    <w:rsid w:val="00A9496C"/>
    <w:rsid w:val="00A94B25"/>
    <w:rsid w:val="00A94E7E"/>
    <w:rsid w:val="00A94E95"/>
    <w:rsid w:val="00A94EA5"/>
    <w:rsid w:val="00A95128"/>
    <w:rsid w:val="00A958C3"/>
    <w:rsid w:val="00A96112"/>
    <w:rsid w:val="00A9649F"/>
    <w:rsid w:val="00A969CB"/>
    <w:rsid w:val="00A977C7"/>
    <w:rsid w:val="00AA01D1"/>
    <w:rsid w:val="00AA034A"/>
    <w:rsid w:val="00AA04B4"/>
    <w:rsid w:val="00AA04EB"/>
    <w:rsid w:val="00AA13B8"/>
    <w:rsid w:val="00AA14CA"/>
    <w:rsid w:val="00AA1BC5"/>
    <w:rsid w:val="00AA23D9"/>
    <w:rsid w:val="00AA252A"/>
    <w:rsid w:val="00AA2544"/>
    <w:rsid w:val="00AA2940"/>
    <w:rsid w:val="00AA30F2"/>
    <w:rsid w:val="00AA31B7"/>
    <w:rsid w:val="00AA33C5"/>
    <w:rsid w:val="00AA38A7"/>
    <w:rsid w:val="00AA39A7"/>
    <w:rsid w:val="00AA3E20"/>
    <w:rsid w:val="00AA40DA"/>
    <w:rsid w:val="00AA4746"/>
    <w:rsid w:val="00AA4777"/>
    <w:rsid w:val="00AA4795"/>
    <w:rsid w:val="00AA4C4C"/>
    <w:rsid w:val="00AA5145"/>
    <w:rsid w:val="00AA52D7"/>
    <w:rsid w:val="00AA5419"/>
    <w:rsid w:val="00AA5EFA"/>
    <w:rsid w:val="00AA6B45"/>
    <w:rsid w:val="00AA7B01"/>
    <w:rsid w:val="00AA7D04"/>
    <w:rsid w:val="00AA7ECA"/>
    <w:rsid w:val="00AB0350"/>
    <w:rsid w:val="00AB0640"/>
    <w:rsid w:val="00AB069A"/>
    <w:rsid w:val="00AB07C3"/>
    <w:rsid w:val="00AB094E"/>
    <w:rsid w:val="00AB0CE6"/>
    <w:rsid w:val="00AB0D4D"/>
    <w:rsid w:val="00AB1473"/>
    <w:rsid w:val="00AB1638"/>
    <w:rsid w:val="00AB16A0"/>
    <w:rsid w:val="00AB1AC5"/>
    <w:rsid w:val="00AB1E98"/>
    <w:rsid w:val="00AB2025"/>
    <w:rsid w:val="00AB2C02"/>
    <w:rsid w:val="00AB30B9"/>
    <w:rsid w:val="00AB3D32"/>
    <w:rsid w:val="00AB41EA"/>
    <w:rsid w:val="00AB4A4A"/>
    <w:rsid w:val="00AB5200"/>
    <w:rsid w:val="00AB69B2"/>
    <w:rsid w:val="00AB6CED"/>
    <w:rsid w:val="00AB6E4A"/>
    <w:rsid w:val="00AB704B"/>
    <w:rsid w:val="00AB7670"/>
    <w:rsid w:val="00AB79F9"/>
    <w:rsid w:val="00AC0233"/>
    <w:rsid w:val="00AC10CC"/>
    <w:rsid w:val="00AC2964"/>
    <w:rsid w:val="00AC2F3C"/>
    <w:rsid w:val="00AC33C3"/>
    <w:rsid w:val="00AC3E97"/>
    <w:rsid w:val="00AC3F6E"/>
    <w:rsid w:val="00AC46B2"/>
    <w:rsid w:val="00AC4927"/>
    <w:rsid w:val="00AC5C08"/>
    <w:rsid w:val="00AC6035"/>
    <w:rsid w:val="00AC60EF"/>
    <w:rsid w:val="00AC6358"/>
    <w:rsid w:val="00AC6826"/>
    <w:rsid w:val="00AC68C8"/>
    <w:rsid w:val="00AC74C0"/>
    <w:rsid w:val="00AC7566"/>
    <w:rsid w:val="00AC7C39"/>
    <w:rsid w:val="00AC7EAF"/>
    <w:rsid w:val="00AC7F48"/>
    <w:rsid w:val="00AD0683"/>
    <w:rsid w:val="00AD166B"/>
    <w:rsid w:val="00AD19FF"/>
    <w:rsid w:val="00AD2555"/>
    <w:rsid w:val="00AD2F8A"/>
    <w:rsid w:val="00AD31FD"/>
    <w:rsid w:val="00AD40A2"/>
    <w:rsid w:val="00AD41E4"/>
    <w:rsid w:val="00AD46D5"/>
    <w:rsid w:val="00AD4754"/>
    <w:rsid w:val="00AD500C"/>
    <w:rsid w:val="00AD5D67"/>
    <w:rsid w:val="00AD6195"/>
    <w:rsid w:val="00AD6568"/>
    <w:rsid w:val="00AD6E6F"/>
    <w:rsid w:val="00AE1325"/>
    <w:rsid w:val="00AE1CD6"/>
    <w:rsid w:val="00AE21E4"/>
    <w:rsid w:val="00AE252E"/>
    <w:rsid w:val="00AE26E7"/>
    <w:rsid w:val="00AE3F8A"/>
    <w:rsid w:val="00AE4948"/>
    <w:rsid w:val="00AE4CE2"/>
    <w:rsid w:val="00AE4F5A"/>
    <w:rsid w:val="00AE55C8"/>
    <w:rsid w:val="00AE615D"/>
    <w:rsid w:val="00AE66A0"/>
    <w:rsid w:val="00AE678F"/>
    <w:rsid w:val="00AF000B"/>
    <w:rsid w:val="00AF049B"/>
    <w:rsid w:val="00AF055F"/>
    <w:rsid w:val="00AF05B7"/>
    <w:rsid w:val="00AF05E4"/>
    <w:rsid w:val="00AF09A7"/>
    <w:rsid w:val="00AF1265"/>
    <w:rsid w:val="00AF1652"/>
    <w:rsid w:val="00AF196C"/>
    <w:rsid w:val="00AF1E75"/>
    <w:rsid w:val="00AF2882"/>
    <w:rsid w:val="00AF3518"/>
    <w:rsid w:val="00AF3814"/>
    <w:rsid w:val="00AF4287"/>
    <w:rsid w:val="00AF4C9C"/>
    <w:rsid w:val="00AF4E17"/>
    <w:rsid w:val="00AF4F79"/>
    <w:rsid w:val="00AF51FD"/>
    <w:rsid w:val="00AF5CE7"/>
    <w:rsid w:val="00AF6483"/>
    <w:rsid w:val="00AF6AD1"/>
    <w:rsid w:val="00AF71A2"/>
    <w:rsid w:val="00AF7373"/>
    <w:rsid w:val="00AF76D9"/>
    <w:rsid w:val="00B00220"/>
    <w:rsid w:val="00B0102A"/>
    <w:rsid w:val="00B01910"/>
    <w:rsid w:val="00B02103"/>
    <w:rsid w:val="00B023B4"/>
    <w:rsid w:val="00B02ADE"/>
    <w:rsid w:val="00B02CFD"/>
    <w:rsid w:val="00B0304C"/>
    <w:rsid w:val="00B036DB"/>
    <w:rsid w:val="00B046EB"/>
    <w:rsid w:val="00B04ABC"/>
    <w:rsid w:val="00B05693"/>
    <w:rsid w:val="00B0573E"/>
    <w:rsid w:val="00B0733D"/>
    <w:rsid w:val="00B074A1"/>
    <w:rsid w:val="00B07946"/>
    <w:rsid w:val="00B07DD3"/>
    <w:rsid w:val="00B07FFD"/>
    <w:rsid w:val="00B106D9"/>
    <w:rsid w:val="00B10A23"/>
    <w:rsid w:val="00B10E52"/>
    <w:rsid w:val="00B11DA4"/>
    <w:rsid w:val="00B11F13"/>
    <w:rsid w:val="00B1214C"/>
    <w:rsid w:val="00B12BE4"/>
    <w:rsid w:val="00B133EA"/>
    <w:rsid w:val="00B13543"/>
    <w:rsid w:val="00B13EDC"/>
    <w:rsid w:val="00B13F56"/>
    <w:rsid w:val="00B158D9"/>
    <w:rsid w:val="00B15901"/>
    <w:rsid w:val="00B15CA5"/>
    <w:rsid w:val="00B15FF8"/>
    <w:rsid w:val="00B16266"/>
    <w:rsid w:val="00B163F0"/>
    <w:rsid w:val="00B1672E"/>
    <w:rsid w:val="00B168ED"/>
    <w:rsid w:val="00B16A1C"/>
    <w:rsid w:val="00B16F24"/>
    <w:rsid w:val="00B17697"/>
    <w:rsid w:val="00B177CB"/>
    <w:rsid w:val="00B17832"/>
    <w:rsid w:val="00B17D89"/>
    <w:rsid w:val="00B201A8"/>
    <w:rsid w:val="00B219E3"/>
    <w:rsid w:val="00B21E33"/>
    <w:rsid w:val="00B226B8"/>
    <w:rsid w:val="00B22C83"/>
    <w:rsid w:val="00B2338C"/>
    <w:rsid w:val="00B23C29"/>
    <w:rsid w:val="00B242DB"/>
    <w:rsid w:val="00B24C8A"/>
    <w:rsid w:val="00B24DFD"/>
    <w:rsid w:val="00B25C25"/>
    <w:rsid w:val="00B25C2D"/>
    <w:rsid w:val="00B26481"/>
    <w:rsid w:val="00B26F6B"/>
    <w:rsid w:val="00B2717C"/>
    <w:rsid w:val="00B27304"/>
    <w:rsid w:val="00B3091B"/>
    <w:rsid w:val="00B316D5"/>
    <w:rsid w:val="00B31B13"/>
    <w:rsid w:val="00B320FB"/>
    <w:rsid w:val="00B32A2B"/>
    <w:rsid w:val="00B32B64"/>
    <w:rsid w:val="00B32BD5"/>
    <w:rsid w:val="00B32DDF"/>
    <w:rsid w:val="00B33670"/>
    <w:rsid w:val="00B33787"/>
    <w:rsid w:val="00B348AB"/>
    <w:rsid w:val="00B349EC"/>
    <w:rsid w:val="00B34F79"/>
    <w:rsid w:val="00B353A4"/>
    <w:rsid w:val="00B35A51"/>
    <w:rsid w:val="00B35B42"/>
    <w:rsid w:val="00B35FDE"/>
    <w:rsid w:val="00B3650B"/>
    <w:rsid w:val="00B36976"/>
    <w:rsid w:val="00B369AD"/>
    <w:rsid w:val="00B36AD0"/>
    <w:rsid w:val="00B36B0B"/>
    <w:rsid w:val="00B37925"/>
    <w:rsid w:val="00B37A3B"/>
    <w:rsid w:val="00B402D8"/>
    <w:rsid w:val="00B402EA"/>
    <w:rsid w:val="00B405FB"/>
    <w:rsid w:val="00B408B3"/>
    <w:rsid w:val="00B40A6C"/>
    <w:rsid w:val="00B40BE5"/>
    <w:rsid w:val="00B416A2"/>
    <w:rsid w:val="00B418E0"/>
    <w:rsid w:val="00B41EBC"/>
    <w:rsid w:val="00B428AE"/>
    <w:rsid w:val="00B429A0"/>
    <w:rsid w:val="00B42E8F"/>
    <w:rsid w:val="00B44EA5"/>
    <w:rsid w:val="00B44EF8"/>
    <w:rsid w:val="00B45484"/>
    <w:rsid w:val="00B458CE"/>
    <w:rsid w:val="00B4598A"/>
    <w:rsid w:val="00B45AE4"/>
    <w:rsid w:val="00B45E4D"/>
    <w:rsid w:val="00B46E1C"/>
    <w:rsid w:val="00B478E4"/>
    <w:rsid w:val="00B4792B"/>
    <w:rsid w:val="00B47E6D"/>
    <w:rsid w:val="00B50508"/>
    <w:rsid w:val="00B506E7"/>
    <w:rsid w:val="00B5099E"/>
    <w:rsid w:val="00B518A8"/>
    <w:rsid w:val="00B527BC"/>
    <w:rsid w:val="00B52969"/>
    <w:rsid w:val="00B53209"/>
    <w:rsid w:val="00B536CB"/>
    <w:rsid w:val="00B5374C"/>
    <w:rsid w:val="00B53A0B"/>
    <w:rsid w:val="00B53BC7"/>
    <w:rsid w:val="00B53FC0"/>
    <w:rsid w:val="00B54232"/>
    <w:rsid w:val="00B55E5C"/>
    <w:rsid w:val="00B560EF"/>
    <w:rsid w:val="00B56474"/>
    <w:rsid w:val="00B56579"/>
    <w:rsid w:val="00B57B67"/>
    <w:rsid w:val="00B60766"/>
    <w:rsid w:val="00B61305"/>
    <w:rsid w:val="00B6181E"/>
    <w:rsid w:val="00B61920"/>
    <w:rsid w:val="00B61EF9"/>
    <w:rsid w:val="00B61FCD"/>
    <w:rsid w:val="00B62175"/>
    <w:rsid w:val="00B6220E"/>
    <w:rsid w:val="00B6257B"/>
    <w:rsid w:val="00B6376D"/>
    <w:rsid w:val="00B63FF3"/>
    <w:rsid w:val="00B644A1"/>
    <w:rsid w:val="00B65B4A"/>
    <w:rsid w:val="00B662C8"/>
    <w:rsid w:val="00B665E0"/>
    <w:rsid w:val="00B66E08"/>
    <w:rsid w:val="00B674C7"/>
    <w:rsid w:val="00B6755B"/>
    <w:rsid w:val="00B67870"/>
    <w:rsid w:val="00B67FB8"/>
    <w:rsid w:val="00B7045E"/>
    <w:rsid w:val="00B708F6"/>
    <w:rsid w:val="00B70A93"/>
    <w:rsid w:val="00B7185E"/>
    <w:rsid w:val="00B723C1"/>
    <w:rsid w:val="00B7265A"/>
    <w:rsid w:val="00B73019"/>
    <w:rsid w:val="00B73729"/>
    <w:rsid w:val="00B7461E"/>
    <w:rsid w:val="00B74821"/>
    <w:rsid w:val="00B75009"/>
    <w:rsid w:val="00B75DEA"/>
    <w:rsid w:val="00B766A8"/>
    <w:rsid w:val="00B766C9"/>
    <w:rsid w:val="00B7673E"/>
    <w:rsid w:val="00B767CF"/>
    <w:rsid w:val="00B76947"/>
    <w:rsid w:val="00B76EC4"/>
    <w:rsid w:val="00B77310"/>
    <w:rsid w:val="00B77498"/>
    <w:rsid w:val="00B77C29"/>
    <w:rsid w:val="00B77E31"/>
    <w:rsid w:val="00B802E0"/>
    <w:rsid w:val="00B80466"/>
    <w:rsid w:val="00B80B41"/>
    <w:rsid w:val="00B80ED6"/>
    <w:rsid w:val="00B81329"/>
    <w:rsid w:val="00B81D24"/>
    <w:rsid w:val="00B81D2D"/>
    <w:rsid w:val="00B82619"/>
    <w:rsid w:val="00B82643"/>
    <w:rsid w:val="00B82D03"/>
    <w:rsid w:val="00B82EEA"/>
    <w:rsid w:val="00B843F5"/>
    <w:rsid w:val="00B84623"/>
    <w:rsid w:val="00B84768"/>
    <w:rsid w:val="00B85846"/>
    <w:rsid w:val="00B85D17"/>
    <w:rsid w:val="00B85E47"/>
    <w:rsid w:val="00B86305"/>
    <w:rsid w:val="00B8639C"/>
    <w:rsid w:val="00B86850"/>
    <w:rsid w:val="00B86AA6"/>
    <w:rsid w:val="00B875D2"/>
    <w:rsid w:val="00B87F2A"/>
    <w:rsid w:val="00B906B9"/>
    <w:rsid w:val="00B90A30"/>
    <w:rsid w:val="00B9159C"/>
    <w:rsid w:val="00B9174B"/>
    <w:rsid w:val="00B91DCC"/>
    <w:rsid w:val="00B93658"/>
    <w:rsid w:val="00B93FB5"/>
    <w:rsid w:val="00B947F5"/>
    <w:rsid w:val="00B94865"/>
    <w:rsid w:val="00B94ED1"/>
    <w:rsid w:val="00B95269"/>
    <w:rsid w:val="00B953CE"/>
    <w:rsid w:val="00B9599D"/>
    <w:rsid w:val="00B95C49"/>
    <w:rsid w:val="00B9611C"/>
    <w:rsid w:val="00B962C0"/>
    <w:rsid w:val="00B96DC6"/>
    <w:rsid w:val="00B972B8"/>
    <w:rsid w:val="00B978B6"/>
    <w:rsid w:val="00B97F8F"/>
    <w:rsid w:val="00BA018F"/>
    <w:rsid w:val="00BA08C9"/>
    <w:rsid w:val="00BA0987"/>
    <w:rsid w:val="00BA0A02"/>
    <w:rsid w:val="00BA1267"/>
    <w:rsid w:val="00BA1F2A"/>
    <w:rsid w:val="00BA2460"/>
    <w:rsid w:val="00BA324D"/>
    <w:rsid w:val="00BA3FE4"/>
    <w:rsid w:val="00BA4383"/>
    <w:rsid w:val="00BA4D39"/>
    <w:rsid w:val="00BA52FD"/>
    <w:rsid w:val="00BA5902"/>
    <w:rsid w:val="00BA5E93"/>
    <w:rsid w:val="00BA6DA6"/>
    <w:rsid w:val="00BA76CC"/>
    <w:rsid w:val="00BA79F4"/>
    <w:rsid w:val="00BB1F33"/>
    <w:rsid w:val="00BB2001"/>
    <w:rsid w:val="00BB2BB9"/>
    <w:rsid w:val="00BB30AE"/>
    <w:rsid w:val="00BB3742"/>
    <w:rsid w:val="00BB386F"/>
    <w:rsid w:val="00BB4717"/>
    <w:rsid w:val="00BB4C24"/>
    <w:rsid w:val="00BB4D4A"/>
    <w:rsid w:val="00BB4DC4"/>
    <w:rsid w:val="00BB52AB"/>
    <w:rsid w:val="00BB54B5"/>
    <w:rsid w:val="00BB550C"/>
    <w:rsid w:val="00BB5E66"/>
    <w:rsid w:val="00BB7A99"/>
    <w:rsid w:val="00BB7F0D"/>
    <w:rsid w:val="00BC04BB"/>
    <w:rsid w:val="00BC0ACC"/>
    <w:rsid w:val="00BC121A"/>
    <w:rsid w:val="00BC13E9"/>
    <w:rsid w:val="00BC2159"/>
    <w:rsid w:val="00BC2845"/>
    <w:rsid w:val="00BC2F40"/>
    <w:rsid w:val="00BC3AAF"/>
    <w:rsid w:val="00BC4D19"/>
    <w:rsid w:val="00BC5351"/>
    <w:rsid w:val="00BC5691"/>
    <w:rsid w:val="00BC5AB9"/>
    <w:rsid w:val="00BC5B71"/>
    <w:rsid w:val="00BC6CE6"/>
    <w:rsid w:val="00BC70AB"/>
    <w:rsid w:val="00BC746E"/>
    <w:rsid w:val="00BD0100"/>
    <w:rsid w:val="00BD051B"/>
    <w:rsid w:val="00BD0F92"/>
    <w:rsid w:val="00BD25D1"/>
    <w:rsid w:val="00BD3933"/>
    <w:rsid w:val="00BD395C"/>
    <w:rsid w:val="00BD3A01"/>
    <w:rsid w:val="00BD41A3"/>
    <w:rsid w:val="00BD482D"/>
    <w:rsid w:val="00BD657F"/>
    <w:rsid w:val="00BD6C7F"/>
    <w:rsid w:val="00BD6D37"/>
    <w:rsid w:val="00BD72CA"/>
    <w:rsid w:val="00BE0612"/>
    <w:rsid w:val="00BE0AFB"/>
    <w:rsid w:val="00BE135E"/>
    <w:rsid w:val="00BE19DB"/>
    <w:rsid w:val="00BE1E23"/>
    <w:rsid w:val="00BE25C4"/>
    <w:rsid w:val="00BE25EF"/>
    <w:rsid w:val="00BE2965"/>
    <w:rsid w:val="00BE387D"/>
    <w:rsid w:val="00BE3A80"/>
    <w:rsid w:val="00BE4247"/>
    <w:rsid w:val="00BE4803"/>
    <w:rsid w:val="00BE4A67"/>
    <w:rsid w:val="00BE65C9"/>
    <w:rsid w:val="00BE6BD3"/>
    <w:rsid w:val="00BE7930"/>
    <w:rsid w:val="00BF05B6"/>
    <w:rsid w:val="00BF0750"/>
    <w:rsid w:val="00BF1C01"/>
    <w:rsid w:val="00BF1D64"/>
    <w:rsid w:val="00BF1F80"/>
    <w:rsid w:val="00BF210B"/>
    <w:rsid w:val="00BF2857"/>
    <w:rsid w:val="00BF35DD"/>
    <w:rsid w:val="00BF3F69"/>
    <w:rsid w:val="00BF40F6"/>
    <w:rsid w:val="00BF46CC"/>
    <w:rsid w:val="00BF478B"/>
    <w:rsid w:val="00BF4C19"/>
    <w:rsid w:val="00BF4CFA"/>
    <w:rsid w:val="00BF4EED"/>
    <w:rsid w:val="00BF50DF"/>
    <w:rsid w:val="00BF594D"/>
    <w:rsid w:val="00BF6752"/>
    <w:rsid w:val="00BF6B9E"/>
    <w:rsid w:val="00BF7D0B"/>
    <w:rsid w:val="00BF7E2D"/>
    <w:rsid w:val="00C000C8"/>
    <w:rsid w:val="00C01279"/>
    <w:rsid w:val="00C0272A"/>
    <w:rsid w:val="00C02809"/>
    <w:rsid w:val="00C02E11"/>
    <w:rsid w:val="00C02F68"/>
    <w:rsid w:val="00C030D2"/>
    <w:rsid w:val="00C03A02"/>
    <w:rsid w:val="00C03FD0"/>
    <w:rsid w:val="00C0418B"/>
    <w:rsid w:val="00C046C5"/>
    <w:rsid w:val="00C04D48"/>
    <w:rsid w:val="00C05504"/>
    <w:rsid w:val="00C058FA"/>
    <w:rsid w:val="00C05E3C"/>
    <w:rsid w:val="00C05F7B"/>
    <w:rsid w:val="00C06CE1"/>
    <w:rsid w:val="00C07AA2"/>
    <w:rsid w:val="00C07B59"/>
    <w:rsid w:val="00C102DC"/>
    <w:rsid w:val="00C102EE"/>
    <w:rsid w:val="00C1036D"/>
    <w:rsid w:val="00C1074E"/>
    <w:rsid w:val="00C10E4F"/>
    <w:rsid w:val="00C11457"/>
    <w:rsid w:val="00C123D9"/>
    <w:rsid w:val="00C1242C"/>
    <w:rsid w:val="00C1292C"/>
    <w:rsid w:val="00C133DE"/>
    <w:rsid w:val="00C13E16"/>
    <w:rsid w:val="00C13FF9"/>
    <w:rsid w:val="00C149B6"/>
    <w:rsid w:val="00C14CE6"/>
    <w:rsid w:val="00C14FA8"/>
    <w:rsid w:val="00C15527"/>
    <w:rsid w:val="00C1624B"/>
    <w:rsid w:val="00C16CBB"/>
    <w:rsid w:val="00C17321"/>
    <w:rsid w:val="00C1769E"/>
    <w:rsid w:val="00C176B8"/>
    <w:rsid w:val="00C17CA0"/>
    <w:rsid w:val="00C213A9"/>
    <w:rsid w:val="00C21C37"/>
    <w:rsid w:val="00C21FE1"/>
    <w:rsid w:val="00C22180"/>
    <w:rsid w:val="00C22C19"/>
    <w:rsid w:val="00C23027"/>
    <w:rsid w:val="00C23BDB"/>
    <w:rsid w:val="00C241A1"/>
    <w:rsid w:val="00C24870"/>
    <w:rsid w:val="00C2516A"/>
    <w:rsid w:val="00C2552A"/>
    <w:rsid w:val="00C25EEE"/>
    <w:rsid w:val="00C262F7"/>
    <w:rsid w:val="00C264BC"/>
    <w:rsid w:val="00C275F3"/>
    <w:rsid w:val="00C30B9D"/>
    <w:rsid w:val="00C31B2C"/>
    <w:rsid w:val="00C31C6B"/>
    <w:rsid w:val="00C32240"/>
    <w:rsid w:val="00C32505"/>
    <w:rsid w:val="00C3400A"/>
    <w:rsid w:val="00C3414E"/>
    <w:rsid w:val="00C344D7"/>
    <w:rsid w:val="00C3597D"/>
    <w:rsid w:val="00C35F4B"/>
    <w:rsid w:val="00C36158"/>
    <w:rsid w:val="00C37BBF"/>
    <w:rsid w:val="00C4009B"/>
    <w:rsid w:val="00C40632"/>
    <w:rsid w:val="00C40AB5"/>
    <w:rsid w:val="00C41393"/>
    <w:rsid w:val="00C42523"/>
    <w:rsid w:val="00C427CE"/>
    <w:rsid w:val="00C437F2"/>
    <w:rsid w:val="00C43F79"/>
    <w:rsid w:val="00C44145"/>
    <w:rsid w:val="00C44507"/>
    <w:rsid w:val="00C44A72"/>
    <w:rsid w:val="00C4552C"/>
    <w:rsid w:val="00C45616"/>
    <w:rsid w:val="00C456BF"/>
    <w:rsid w:val="00C45FD8"/>
    <w:rsid w:val="00C468BA"/>
    <w:rsid w:val="00C46B5F"/>
    <w:rsid w:val="00C475D5"/>
    <w:rsid w:val="00C47E3D"/>
    <w:rsid w:val="00C5091E"/>
    <w:rsid w:val="00C509DF"/>
    <w:rsid w:val="00C51295"/>
    <w:rsid w:val="00C51D45"/>
    <w:rsid w:val="00C52073"/>
    <w:rsid w:val="00C52BB3"/>
    <w:rsid w:val="00C52DD3"/>
    <w:rsid w:val="00C53620"/>
    <w:rsid w:val="00C53DBE"/>
    <w:rsid w:val="00C541B5"/>
    <w:rsid w:val="00C546DC"/>
    <w:rsid w:val="00C54894"/>
    <w:rsid w:val="00C54C81"/>
    <w:rsid w:val="00C54CAC"/>
    <w:rsid w:val="00C54EB0"/>
    <w:rsid w:val="00C55184"/>
    <w:rsid w:val="00C55518"/>
    <w:rsid w:val="00C55AC8"/>
    <w:rsid w:val="00C56F31"/>
    <w:rsid w:val="00C571F2"/>
    <w:rsid w:val="00C57929"/>
    <w:rsid w:val="00C600FA"/>
    <w:rsid w:val="00C60BC4"/>
    <w:rsid w:val="00C60D64"/>
    <w:rsid w:val="00C60EA2"/>
    <w:rsid w:val="00C60F2D"/>
    <w:rsid w:val="00C61606"/>
    <w:rsid w:val="00C618BD"/>
    <w:rsid w:val="00C61FF6"/>
    <w:rsid w:val="00C63222"/>
    <w:rsid w:val="00C63DFD"/>
    <w:rsid w:val="00C640FD"/>
    <w:rsid w:val="00C64E45"/>
    <w:rsid w:val="00C653A9"/>
    <w:rsid w:val="00C65938"/>
    <w:rsid w:val="00C66926"/>
    <w:rsid w:val="00C674BF"/>
    <w:rsid w:val="00C676F9"/>
    <w:rsid w:val="00C67B67"/>
    <w:rsid w:val="00C7019D"/>
    <w:rsid w:val="00C70329"/>
    <w:rsid w:val="00C705E4"/>
    <w:rsid w:val="00C70F02"/>
    <w:rsid w:val="00C710A0"/>
    <w:rsid w:val="00C718E7"/>
    <w:rsid w:val="00C71A4D"/>
    <w:rsid w:val="00C72D70"/>
    <w:rsid w:val="00C733F0"/>
    <w:rsid w:val="00C73735"/>
    <w:rsid w:val="00C73A30"/>
    <w:rsid w:val="00C73ECA"/>
    <w:rsid w:val="00C743F4"/>
    <w:rsid w:val="00C7462E"/>
    <w:rsid w:val="00C74C80"/>
    <w:rsid w:val="00C7500A"/>
    <w:rsid w:val="00C75475"/>
    <w:rsid w:val="00C756C9"/>
    <w:rsid w:val="00C758EE"/>
    <w:rsid w:val="00C762D0"/>
    <w:rsid w:val="00C76300"/>
    <w:rsid w:val="00C76381"/>
    <w:rsid w:val="00C76514"/>
    <w:rsid w:val="00C76DA1"/>
    <w:rsid w:val="00C77AE8"/>
    <w:rsid w:val="00C80AEF"/>
    <w:rsid w:val="00C8147A"/>
    <w:rsid w:val="00C81758"/>
    <w:rsid w:val="00C81EC5"/>
    <w:rsid w:val="00C81EFE"/>
    <w:rsid w:val="00C82539"/>
    <w:rsid w:val="00C82B80"/>
    <w:rsid w:val="00C82FD5"/>
    <w:rsid w:val="00C82FE3"/>
    <w:rsid w:val="00C839F3"/>
    <w:rsid w:val="00C83CAC"/>
    <w:rsid w:val="00C840D2"/>
    <w:rsid w:val="00C844F4"/>
    <w:rsid w:val="00C845E6"/>
    <w:rsid w:val="00C85EA7"/>
    <w:rsid w:val="00C86265"/>
    <w:rsid w:val="00C87586"/>
    <w:rsid w:val="00C87B33"/>
    <w:rsid w:val="00C87D4E"/>
    <w:rsid w:val="00C91035"/>
    <w:rsid w:val="00C915C1"/>
    <w:rsid w:val="00C918EE"/>
    <w:rsid w:val="00C91E83"/>
    <w:rsid w:val="00C9218B"/>
    <w:rsid w:val="00C92219"/>
    <w:rsid w:val="00C92325"/>
    <w:rsid w:val="00C92581"/>
    <w:rsid w:val="00C92AC8"/>
    <w:rsid w:val="00C93768"/>
    <w:rsid w:val="00C93A00"/>
    <w:rsid w:val="00C93B30"/>
    <w:rsid w:val="00C9436C"/>
    <w:rsid w:val="00C94BF0"/>
    <w:rsid w:val="00C95614"/>
    <w:rsid w:val="00C95A50"/>
    <w:rsid w:val="00C9605D"/>
    <w:rsid w:val="00C965D6"/>
    <w:rsid w:val="00C96EB0"/>
    <w:rsid w:val="00C977D2"/>
    <w:rsid w:val="00C97B25"/>
    <w:rsid w:val="00CA04A0"/>
    <w:rsid w:val="00CA1AA5"/>
    <w:rsid w:val="00CA1FE7"/>
    <w:rsid w:val="00CA2129"/>
    <w:rsid w:val="00CA258B"/>
    <w:rsid w:val="00CA2F56"/>
    <w:rsid w:val="00CA4063"/>
    <w:rsid w:val="00CA5222"/>
    <w:rsid w:val="00CA6520"/>
    <w:rsid w:val="00CA67B6"/>
    <w:rsid w:val="00CA701C"/>
    <w:rsid w:val="00CA7BDB"/>
    <w:rsid w:val="00CB0B1D"/>
    <w:rsid w:val="00CB0BCF"/>
    <w:rsid w:val="00CB179B"/>
    <w:rsid w:val="00CB2241"/>
    <w:rsid w:val="00CB294F"/>
    <w:rsid w:val="00CB2EA5"/>
    <w:rsid w:val="00CB30F1"/>
    <w:rsid w:val="00CB35A3"/>
    <w:rsid w:val="00CB35FA"/>
    <w:rsid w:val="00CB3F52"/>
    <w:rsid w:val="00CB4C3D"/>
    <w:rsid w:val="00CB4D92"/>
    <w:rsid w:val="00CB5DDD"/>
    <w:rsid w:val="00CB5EF5"/>
    <w:rsid w:val="00CB6716"/>
    <w:rsid w:val="00CB68E9"/>
    <w:rsid w:val="00CB69F5"/>
    <w:rsid w:val="00CB6F01"/>
    <w:rsid w:val="00CB726A"/>
    <w:rsid w:val="00CB7821"/>
    <w:rsid w:val="00CC0847"/>
    <w:rsid w:val="00CC0ED5"/>
    <w:rsid w:val="00CC11BE"/>
    <w:rsid w:val="00CC179B"/>
    <w:rsid w:val="00CC3922"/>
    <w:rsid w:val="00CC4F8F"/>
    <w:rsid w:val="00CC52CF"/>
    <w:rsid w:val="00CC6850"/>
    <w:rsid w:val="00CC71DB"/>
    <w:rsid w:val="00CC7540"/>
    <w:rsid w:val="00CD00FC"/>
    <w:rsid w:val="00CD07C9"/>
    <w:rsid w:val="00CD0ABC"/>
    <w:rsid w:val="00CD259C"/>
    <w:rsid w:val="00CD2A0B"/>
    <w:rsid w:val="00CD2D20"/>
    <w:rsid w:val="00CD3B7A"/>
    <w:rsid w:val="00CD413F"/>
    <w:rsid w:val="00CD48DB"/>
    <w:rsid w:val="00CD4BCD"/>
    <w:rsid w:val="00CD5B93"/>
    <w:rsid w:val="00CD5D2D"/>
    <w:rsid w:val="00CD61CA"/>
    <w:rsid w:val="00CD67EB"/>
    <w:rsid w:val="00CD7342"/>
    <w:rsid w:val="00CE1221"/>
    <w:rsid w:val="00CE1635"/>
    <w:rsid w:val="00CE191C"/>
    <w:rsid w:val="00CE22AE"/>
    <w:rsid w:val="00CE2649"/>
    <w:rsid w:val="00CE2FC3"/>
    <w:rsid w:val="00CE3A9F"/>
    <w:rsid w:val="00CE3BA9"/>
    <w:rsid w:val="00CE3E40"/>
    <w:rsid w:val="00CE4655"/>
    <w:rsid w:val="00CE4D79"/>
    <w:rsid w:val="00CE4FB3"/>
    <w:rsid w:val="00CE506C"/>
    <w:rsid w:val="00CE5814"/>
    <w:rsid w:val="00CE657D"/>
    <w:rsid w:val="00CE6830"/>
    <w:rsid w:val="00CE713F"/>
    <w:rsid w:val="00CE77A2"/>
    <w:rsid w:val="00CE7803"/>
    <w:rsid w:val="00CF038D"/>
    <w:rsid w:val="00CF071D"/>
    <w:rsid w:val="00CF1408"/>
    <w:rsid w:val="00CF1837"/>
    <w:rsid w:val="00CF198C"/>
    <w:rsid w:val="00CF3BEB"/>
    <w:rsid w:val="00CF480C"/>
    <w:rsid w:val="00CF4C19"/>
    <w:rsid w:val="00CF512B"/>
    <w:rsid w:val="00CF6475"/>
    <w:rsid w:val="00CF666B"/>
    <w:rsid w:val="00CF6968"/>
    <w:rsid w:val="00CF6B80"/>
    <w:rsid w:val="00CF6B86"/>
    <w:rsid w:val="00CF6EDB"/>
    <w:rsid w:val="00CF74ED"/>
    <w:rsid w:val="00CF7811"/>
    <w:rsid w:val="00CF7F42"/>
    <w:rsid w:val="00D000ED"/>
    <w:rsid w:val="00D0122C"/>
    <w:rsid w:val="00D0158B"/>
    <w:rsid w:val="00D0206B"/>
    <w:rsid w:val="00D02199"/>
    <w:rsid w:val="00D02B65"/>
    <w:rsid w:val="00D02EC9"/>
    <w:rsid w:val="00D03745"/>
    <w:rsid w:val="00D03969"/>
    <w:rsid w:val="00D03B5A"/>
    <w:rsid w:val="00D0465A"/>
    <w:rsid w:val="00D0519D"/>
    <w:rsid w:val="00D05DE0"/>
    <w:rsid w:val="00D0634C"/>
    <w:rsid w:val="00D06FA4"/>
    <w:rsid w:val="00D07783"/>
    <w:rsid w:val="00D07BFF"/>
    <w:rsid w:val="00D07C07"/>
    <w:rsid w:val="00D07E77"/>
    <w:rsid w:val="00D101CA"/>
    <w:rsid w:val="00D107A2"/>
    <w:rsid w:val="00D110C6"/>
    <w:rsid w:val="00D1276A"/>
    <w:rsid w:val="00D12DB1"/>
    <w:rsid w:val="00D12DBE"/>
    <w:rsid w:val="00D12EA3"/>
    <w:rsid w:val="00D12F5D"/>
    <w:rsid w:val="00D1323C"/>
    <w:rsid w:val="00D13CA2"/>
    <w:rsid w:val="00D1435C"/>
    <w:rsid w:val="00D157C4"/>
    <w:rsid w:val="00D16973"/>
    <w:rsid w:val="00D16B02"/>
    <w:rsid w:val="00D17803"/>
    <w:rsid w:val="00D17BF6"/>
    <w:rsid w:val="00D17CDF"/>
    <w:rsid w:val="00D17F38"/>
    <w:rsid w:val="00D17FB2"/>
    <w:rsid w:val="00D205A3"/>
    <w:rsid w:val="00D210DD"/>
    <w:rsid w:val="00D21621"/>
    <w:rsid w:val="00D21696"/>
    <w:rsid w:val="00D21CEC"/>
    <w:rsid w:val="00D224A1"/>
    <w:rsid w:val="00D227B2"/>
    <w:rsid w:val="00D2337D"/>
    <w:rsid w:val="00D23419"/>
    <w:rsid w:val="00D24EAF"/>
    <w:rsid w:val="00D2547E"/>
    <w:rsid w:val="00D25876"/>
    <w:rsid w:val="00D2598D"/>
    <w:rsid w:val="00D25AC7"/>
    <w:rsid w:val="00D25CA4"/>
    <w:rsid w:val="00D25E35"/>
    <w:rsid w:val="00D25F7A"/>
    <w:rsid w:val="00D261F9"/>
    <w:rsid w:val="00D26202"/>
    <w:rsid w:val="00D266B4"/>
    <w:rsid w:val="00D26813"/>
    <w:rsid w:val="00D26904"/>
    <w:rsid w:val="00D26BD2"/>
    <w:rsid w:val="00D26EA5"/>
    <w:rsid w:val="00D27A65"/>
    <w:rsid w:val="00D3008D"/>
    <w:rsid w:val="00D3040A"/>
    <w:rsid w:val="00D306B1"/>
    <w:rsid w:val="00D30BEE"/>
    <w:rsid w:val="00D30F67"/>
    <w:rsid w:val="00D31835"/>
    <w:rsid w:val="00D31F83"/>
    <w:rsid w:val="00D3224C"/>
    <w:rsid w:val="00D329A5"/>
    <w:rsid w:val="00D336CD"/>
    <w:rsid w:val="00D3381B"/>
    <w:rsid w:val="00D339C0"/>
    <w:rsid w:val="00D341C9"/>
    <w:rsid w:val="00D34A52"/>
    <w:rsid w:val="00D35A62"/>
    <w:rsid w:val="00D364ED"/>
    <w:rsid w:val="00D3732C"/>
    <w:rsid w:val="00D37910"/>
    <w:rsid w:val="00D402DB"/>
    <w:rsid w:val="00D4037C"/>
    <w:rsid w:val="00D404F8"/>
    <w:rsid w:val="00D413F6"/>
    <w:rsid w:val="00D41FAD"/>
    <w:rsid w:val="00D421D6"/>
    <w:rsid w:val="00D42928"/>
    <w:rsid w:val="00D43351"/>
    <w:rsid w:val="00D4372B"/>
    <w:rsid w:val="00D43FC6"/>
    <w:rsid w:val="00D440D4"/>
    <w:rsid w:val="00D448C9"/>
    <w:rsid w:val="00D44EF6"/>
    <w:rsid w:val="00D45BAF"/>
    <w:rsid w:val="00D460AC"/>
    <w:rsid w:val="00D46A8D"/>
    <w:rsid w:val="00D46B87"/>
    <w:rsid w:val="00D470CF"/>
    <w:rsid w:val="00D473F9"/>
    <w:rsid w:val="00D47DDE"/>
    <w:rsid w:val="00D51631"/>
    <w:rsid w:val="00D520B3"/>
    <w:rsid w:val="00D52BBD"/>
    <w:rsid w:val="00D52D44"/>
    <w:rsid w:val="00D5334F"/>
    <w:rsid w:val="00D536C2"/>
    <w:rsid w:val="00D537D5"/>
    <w:rsid w:val="00D538B8"/>
    <w:rsid w:val="00D538FA"/>
    <w:rsid w:val="00D53E4B"/>
    <w:rsid w:val="00D5530A"/>
    <w:rsid w:val="00D55B36"/>
    <w:rsid w:val="00D55B5B"/>
    <w:rsid w:val="00D562DD"/>
    <w:rsid w:val="00D563EF"/>
    <w:rsid w:val="00D56E02"/>
    <w:rsid w:val="00D56EAE"/>
    <w:rsid w:val="00D57940"/>
    <w:rsid w:val="00D60632"/>
    <w:rsid w:val="00D608A9"/>
    <w:rsid w:val="00D60C7A"/>
    <w:rsid w:val="00D6188E"/>
    <w:rsid w:val="00D61A7C"/>
    <w:rsid w:val="00D61C57"/>
    <w:rsid w:val="00D61F44"/>
    <w:rsid w:val="00D6231D"/>
    <w:rsid w:val="00D6305E"/>
    <w:rsid w:val="00D64837"/>
    <w:rsid w:val="00D652D5"/>
    <w:rsid w:val="00D65492"/>
    <w:rsid w:val="00D65A43"/>
    <w:rsid w:val="00D662C3"/>
    <w:rsid w:val="00D66659"/>
    <w:rsid w:val="00D6691B"/>
    <w:rsid w:val="00D66A2C"/>
    <w:rsid w:val="00D67556"/>
    <w:rsid w:val="00D67628"/>
    <w:rsid w:val="00D677B3"/>
    <w:rsid w:val="00D67B3A"/>
    <w:rsid w:val="00D67D3F"/>
    <w:rsid w:val="00D7017E"/>
    <w:rsid w:val="00D70859"/>
    <w:rsid w:val="00D70D80"/>
    <w:rsid w:val="00D70E58"/>
    <w:rsid w:val="00D7169D"/>
    <w:rsid w:val="00D718F3"/>
    <w:rsid w:val="00D71921"/>
    <w:rsid w:val="00D71AD7"/>
    <w:rsid w:val="00D71D31"/>
    <w:rsid w:val="00D7252E"/>
    <w:rsid w:val="00D7308B"/>
    <w:rsid w:val="00D733AE"/>
    <w:rsid w:val="00D734E6"/>
    <w:rsid w:val="00D73910"/>
    <w:rsid w:val="00D73993"/>
    <w:rsid w:val="00D73FB8"/>
    <w:rsid w:val="00D7414C"/>
    <w:rsid w:val="00D7465A"/>
    <w:rsid w:val="00D7472C"/>
    <w:rsid w:val="00D74E24"/>
    <w:rsid w:val="00D7507F"/>
    <w:rsid w:val="00D75E3C"/>
    <w:rsid w:val="00D76237"/>
    <w:rsid w:val="00D76416"/>
    <w:rsid w:val="00D76F40"/>
    <w:rsid w:val="00D76FCE"/>
    <w:rsid w:val="00D7732A"/>
    <w:rsid w:val="00D77376"/>
    <w:rsid w:val="00D778DD"/>
    <w:rsid w:val="00D7792A"/>
    <w:rsid w:val="00D77ACA"/>
    <w:rsid w:val="00D77E32"/>
    <w:rsid w:val="00D80001"/>
    <w:rsid w:val="00D8001F"/>
    <w:rsid w:val="00D809DB"/>
    <w:rsid w:val="00D81110"/>
    <w:rsid w:val="00D8132C"/>
    <w:rsid w:val="00D82020"/>
    <w:rsid w:val="00D82114"/>
    <w:rsid w:val="00D82280"/>
    <w:rsid w:val="00D825EF"/>
    <w:rsid w:val="00D82676"/>
    <w:rsid w:val="00D833DA"/>
    <w:rsid w:val="00D83548"/>
    <w:rsid w:val="00D839C7"/>
    <w:rsid w:val="00D84298"/>
    <w:rsid w:val="00D854A0"/>
    <w:rsid w:val="00D854B5"/>
    <w:rsid w:val="00D857D4"/>
    <w:rsid w:val="00D868C7"/>
    <w:rsid w:val="00D869F7"/>
    <w:rsid w:val="00D86A15"/>
    <w:rsid w:val="00D87201"/>
    <w:rsid w:val="00D873EB"/>
    <w:rsid w:val="00D875C3"/>
    <w:rsid w:val="00D87C33"/>
    <w:rsid w:val="00D90760"/>
    <w:rsid w:val="00D90859"/>
    <w:rsid w:val="00D90EC4"/>
    <w:rsid w:val="00D91159"/>
    <w:rsid w:val="00D917B7"/>
    <w:rsid w:val="00D919A9"/>
    <w:rsid w:val="00D91B55"/>
    <w:rsid w:val="00D91D44"/>
    <w:rsid w:val="00D91E71"/>
    <w:rsid w:val="00D925D0"/>
    <w:rsid w:val="00D92A38"/>
    <w:rsid w:val="00D92A93"/>
    <w:rsid w:val="00D92C13"/>
    <w:rsid w:val="00D930CF"/>
    <w:rsid w:val="00D934FA"/>
    <w:rsid w:val="00D938B2"/>
    <w:rsid w:val="00D9414D"/>
    <w:rsid w:val="00D9417D"/>
    <w:rsid w:val="00D949CA"/>
    <w:rsid w:val="00D94BB4"/>
    <w:rsid w:val="00D94DDC"/>
    <w:rsid w:val="00D9541A"/>
    <w:rsid w:val="00D95DDB"/>
    <w:rsid w:val="00D95E27"/>
    <w:rsid w:val="00D95F4A"/>
    <w:rsid w:val="00D96237"/>
    <w:rsid w:val="00D962F4"/>
    <w:rsid w:val="00DA0901"/>
    <w:rsid w:val="00DA0997"/>
    <w:rsid w:val="00DA0D3D"/>
    <w:rsid w:val="00DA1FB6"/>
    <w:rsid w:val="00DA2A9F"/>
    <w:rsid w:val="00DA2C3F"/>
    <w:rsid w:val="00DA2DB7"/>
    <w:rsid w:val="00DA4255"/>
    <w:rsid w:val="00DA43AF"/>
    <w:rsid w:val="00DA4E9C"/>
    <w:rsid w:val="00DA5876"/>
    <w:rsid w:val="00DA6665"/>
    <w:rsid w:val="00DA688D"/>
    <w:rsid w:val="00DA7125"/>
    <w:rsid w:val="00DA7130"/>
    <w:rsid w:val="00DA754E"/>
    <w:rsid w:val="00DA76AE"/>
    <w:rsid w:val="00DA7AEC"/>
    <w:rsid w:val="00DB0766"/>
    <w:rsid w:val="00DB0ADA"/>
    <w:rsid w:val="00DB0E98"/>
    <w:rsid w:val="00DB1864"/>
    <w:rsid w:val="00DB1B6B"/>
    <w:rsid w:val="00DB1BB2"/>
    <w:rsid w:val="00DB1C6D"/>
    <w:rsid w:val="00DB3225"/>
    <w:rsid w:val="00DB4CE4"/>
    <w:rsid w:val="00DB4D91"/>
    <w:rsid w:val="00DB4DC7"/>
    <w:rsid w:val="00DB564E"/>
    <w:rsid w:val="00DB5B2A"/>
    <w:rsid w:val="00DB62B4"/>
    <w:rsid w:val="00DB6EAB"/>
    <w:rsid w:val="00DB7861"/>
    <w:rsid w:val="00DB7A70"/>
    <w:rsid w:val="00DB7AE5"/>
    <w:rsid w:val="00DB7DEE"/>
    <w:rsid w:val="00DC016D"/>
    <w:rsid w:val="00DC07AB"/>
    <w:rsid w:val="00DC09DA"/>
    <w:rsid w:val="00DC13EB"/>
    <w:rsid w:val="00DC28DD"/>
    <w:rsid w:val="00DC2E39"/>
    <w:rsid w:val="00DC410A"/>
    <w:rsid w:val="00DC4A9C"/>
    <w:rsid w:val="00DC4C06"/>
    <w:rsid w:val="00DC52D3"/>
    <w:rsid w:val="00DC5A5D"/>
    <w:rsid w:val="00DC6036"/>
    <w:rsid w:val="00DC6C88"/>
    <w:rsid w:val="00DC6D87"/>
    <w:rsid w:val="00DD0163"/>
    <w:rsid w:val="00DD0E92"/>
    <w:rsid w:val="00DD12F7"/>
    <w:rsid w:val="00DD13FA"/>
    <w:rsid w:val="00DD164C"/>
    <w:rsid w:val="00DD16E1"/>
    <w:rsid w:val="00DD190B"/>
    <w:rsid w:val="00DD19E7"/>
    <w:rsid w:val="00DD1A82"/>
    <w:rsid w:val="00DD1ADF"/>
    <w:rsid w:val="00DD1AF4"/>
    <w:rsid w:val="00DD254D"/>
    <w:rsid w:val="00DD2D20"/>
    <w:rsid w:val="00DD35E1"/>
    <w:rsid w:val="00DD3F52"/>
    <w:rsid w:val="00DD48F0"/>
    <w:rsid w:val="00DD527A"/>
    <w:rsid w:val="00DD5583"/>
    <w:rsid w:val="00DD594A"/>
    <w:rsid w:val="00DD59F0"/>
    <w:rsid w:val="00DD5C88"/>
    <w:rsid w:val="00DD6D73"/>
    <w:rsid w:val="00DD6E8E"/>
    <w:rsid w:val="00DD782D"/>
    <w:rsid w:val="00DD7FF6"/>
    <w:rsid w:val="00DE0680"/>
    <w:rsid w:val="00DE06B0"/>
    <w:rsid w:val="00DE06BC"/>
    <w:rsid w:val="00DE1078"/>
    <w:rsid w:val="00DE156F"/>
    <w:rsid w:val="00DE165F"/>
    <w:rsid w:val="00DE17D1"/>
    <w:rsid w:val="00DE27E2"/>
    <w:rsid w:val="00DE2957"/>
    <w:rsid w:val="00DE327F"/>
    <w:rsid w:val="00DE36E7"/>
    <w:rsid w:val="00DE3BA6"/>
    <w:rsid w:val="00DE3DBF"/>
    <w:rsid w:val="00DE5CC1"/>
    <w:rsid w:val="00DE5D7F"/>
    <w:rsid w:val="00DE650E"/>
    <w:rsid w:val="00DE6A8A"/>
    <w:rsid w:val="00DE6AB8"/>
    <w:rsid w:val="00DE6CB6"/>
    <w:rsid w:val="00DE6D02"/>
    <w:rsid w:val="00DE76F6"/>
    <w:rsid w:val="00DE7DB0"/>
    <w:rsid w:val="00DF04CF"/>
    <w:rsid w:val="00DF06C8"/>
    <w:rsid w:val="00DF092B"/>
    <w:rsid w:val="00DF0E44"/>
    <w:rsid w:val="00DF0ED6"/>
    <w:rsid w:val="00DF11C4"/>
    <w:rsid w:val="00DF13F9"/>
    <w:rsid w:val="00DF16CE"/>
    <w:rsid w:val="00DF19C3"/>
    <w:rsid w:val="00DF1EEC"/>
    <w:rsid w:val="00DF2AA6"/>
    <w:rsid w:val="00DF350A"/>
    <w:rsid w:val="00DF37CF"/>
    <w:rsid w:val="00DF3A8B"/>
    <w:rsid w:val="00DF3E1D"/>
    <w:rsid w:val="00DF4223"/>
    <w:rsid w:val="00DF4252"/>
    <w:rsid w:val="00DF4784"/>
    <w:rsid w:val="00DF47C1"/>
    <w:rsid w:val="00DF4E3A"/>
    <w:rsid w:val="00DF4FA3"/>
    <w:rsid w:val="00DF60C6"/>
    <w:rsid w:val="00DF6139"/>
    <w:rsid w:val="00DF68D7"/>
    <w:rsid w:val="00DF6FDC"/>
    <w:rsid w:val="00DF7172"/>
    <w:rsid w:val="00DF7596"/>
    <w:rsid w:val="00DF7DDA"/>
    <w:rsid w:val="00E00008"/>
    <w:rsid w:val="00E000DD"/>
    <w:rsid w:val="00E001F5"/>
    <w:rsid w:val="00E00320"/>
    <w:rsid w:val="00E00554"/>
    <w:rsid w:val="00E0166B"/>
    <w:rsid w:val="00E018F5"/>
    <w:rsid w:val="00E02089"/>
    <w:rsid w:val="00E023CF"/>
    <w:rsid w:val="00E02A19"/>
    <w:rsid w:val="00E03734"/>
    <w:rsid w:val="00E03897"/>
    <w:rsid w:val="00E03B8A"/>
    <w:rsid w:val="00E03C99"/>
    <w:rsid w:val="00E03F55"/>
    <w:rsid w:val="00E0455E"/>
    <w:rsid w:val="00E05374"/>
    <w:rsid w:val="00E05E08"/>
    <w:rsid w:val="00E06671"/>
    <w:rsid w:val="00E06983"/>
    <w:rsid w:val="00E06A19"/>
    <w:rsid w:val="00E070D9"/>
    <w:rsid w:val="00E072DE"/>
    <w:rsid w:val="00E079E0"/>
    <w:rsid w:val="00E10284"/>
    <w:rsid w:val="00E10EC9"/>
    <w:rsid w:val="00E10F20"/>
    <w:rsid w:val="00E11BB6"/>
    <w:rsid w:val="00E11C6D"/>
    <w:rsid w:val="00E11F5F"/>
    <w:rsid w:val="00E11FB1"/>
    <w:rsid w:val="00E125FA"/>
    <w:rsid w:val="00E12666"/>
    <w:rsid w:val="00E1270C"/>
    <w:rsid w:val="00E143D9"/>
    <w:rsid w:val="00E14677"/>
    <w:rsid w:val="00E15EFA"/>
    <w:rsid w:val="00E167C9"/>
    <w:rsid w:val="00E167F0"/>
    <w:rsid w:val="00E16FEE"/>
    <w:rsid w:val="00E170E6"/>
    <w:rsid w:val="00E172F8"/>
    <w:rsid w:val="00E17A2E"/>
    <w:rsid w:val="00E206D3"/>
    <w:rsid w:val="00E208B2"/>
    <w:rsid w:val="00E211E8"/>
    <w:rsid w:val="00E21228"/>
    <w:rsid w:val="00E21482"/>
    <w:rsid w:val="00E21730"/>
    <w:rsid w:val="00E2183E"/>
    <w:rsid w:val="00E22F96"/>
    <w:rsid w:val="00E23199"/>
    <w:rsid w:val="00E232F6"/>
    <w:rsid w:val="00E2347E"/>
    <w:rsid w:val="00E23699"/>
    <w:rsid w:val="00E236A2"/>
    <w:rsid w:val="00E23988"/>
    <w:rsid w:val="00E23DDF"/>
    <w:rsid w:val="00E243FC"/>
    <w:rsid w:val="00E24E97"/>
    <w:rsid w:val="00E2619C"/>
    <w:rsid w:val="00E2681D"/>
    <w:rsid w:val="00E26FA1"/>
    <w:rsid w:val="00E272D2"/>
    <w:rsid w:val="00E27DEF"/>
    <w:rsid w:val="00E30664"/>
    <w:rsid w:val="00E30C48"/>
    <w:rsid w:val="00E3110D"/>
    <w:rsid w:val="00E3117D"/>
    <w:rsid w:val="00E31247"/>
    <w:rsid w:val="00E3173A"/>
    <w:rsid w:val="00E31FE6"/>
    <w:rsid w:val="00E32035"/>
    <w:rsid w:val="00E3270C"/>
    <w:rsid w:val="00E32A28"/>
    <w:rsid w:val="00E33D3C"/>
    <w:rsid w:val="00E34696"/>
    <w:rsid w:val="00E34C09"/>
    <w:rsid w:val="00E35889"/>
    <w:rsid w:val="00E35F37"/>
    <w:rsid w:val="00E364E7"/>
    <w:rsid w:val="00E3735C"/>
    <w:rsid w:val="00E37579"/>
    <w:rsid w:val="00E375E6"/>
    <w:rsid w:val="00E377A0"/>
    <w:rsid w:val="00E3790B"/>
    <w:rsid w:val="00E3798A"/>
    <w:rsid w:val="00E40747"/>
    <w:rsid w:val="00E40C68"/>
    <w:rsid w:val="00E413CF"/>
    <w:rsid w:val="00E41E2D"/>
    <w:rsid w:val="00E42021"/>
    <w:rsid w:val="00E42634"/>
    <w:rsid w:val="00E426D5"/>
    <w:rsid w:val="00E42925"/>
    <w:rsid w:val="00E42FF2"/>
    <w:rsid w:val="00E43771"/>
    <w:rsid w:val="00E4387C"/>
    <w:rsid w:val="00E450F9"/>
    <w:rsid w:val="00E4521F"/>
    <w:rsid w:val="00E4550D"/>
    <w:rsid w:val="00E45A7A"/>
    <w:rsid w:val="00E45D1B"/>
    <w:rsid w:val="00E45EAB"/>
    <w:rsid w:val="00E460DF"/>
    <w:rsid w:val="00E46265"/>
    <w:rsid w:val="00E463DB"/>
    <w:rsid w:val="00E469B8"/>
    <w:rsid w:val="00E46BA7"/>
    <w:rsid w:val="00E47933"/>
    <w:rsid w:val="00E506AB"/>
    <w:rsid w:val="00E50AC1"/>
    <w:rsid w:val="00E518CB"/>
    <w:rsid w:val="00E51DBD"/>
    <w:rsid w:val="00E529EB"/>
    <w:rsid w:val="00E53853"/>
    <w:rsid w:val="00E53914"/>
    <w:rsid w:val="00E54427"/>
    <w:rsid w:val="00E549A1"/>
    <w:rsid w:val="00E54FEF"/>
    <w:rsid w:val="00E55F54"/>
    <w:rsid w:val="00E56269"/>
    <w:rsid w:val="00E567F4"/>
    <w:rsid w:val="00E5696F"/>
    <w:rsid w:val="00E56ED6"/>
    <w:rsid w:val="00E57638"/>
    <w:rsid w:val="00E60287"/>
    <w:rsid w:val="00E602E8"/>
    <w:rsid w:val="00E60E46"/>
    <w:rsid w:val="00E61570"/>
    <w:rsid w:val="00E61783"/>
    <w:rsid w:val="00E61B8E"/>
    <w:rsid w:val="00E61E9F"/>
    <w:rsid w:val="00E6249F"/>
    <w:rsid w:val="00E626C4"/>
    <w:rsid w:val="00E62B06"/>
    <w:rsid w:val="00E62BBE"/>
    <w:rsid w:val="00E6306D"/>
    <w:rsid w:val="00E6334F"/>
    <w:rsid w:val="00E634AF"/>
    <w:rsid w:val="00E63A75"/>
    <w:rsid w:val="00E64121"/>
    <w:rsid w:val="00E645C8"/>
    <w:rsid w:val="00E649B6"/>
    <w:rsid w:val="00E64BCA"/>
    <w:rsid w:val="00E65193"/>
    <w:rsid w:val="00E6534F"/>
    <w:rsid w:val="00E65606"/>
    <w:rsid w:val="00E65F8E"/>
    <w:rsid w:val="00E660C9"/>
    <w:rsid w:val="00E660E9"/>
    <w:rsid w:val="00E66531"/>
    <w:rsid w:val="00E66725"/>
    <w:rsid w:val="00E66AD0"/>
    <w:rsid w:val="00E66CF3"/>
    <w:rsid w:val="00E66D17"/>
    <w:rsid w:val="00E672FA"/>
    <w:rsid w:val="00E6747D"/>
    <w:rsid w:val="00E6752E"/>
    <w:rsid w:val="00E67816"/>
    <w:rsid w:val="00E67E2E"/>
    <w:rsid w:val="00E70076"/>
    <w:rsid w:val="00E700B3"/>
    <w:rsid w:val="00E706B0"/>
    <w:rsid w:val="00E70B6F"/>
    <w:rsid w:val="00E71375"/>
    <w:rsid w:val="00E713C4"/>
    <w:rsid w:val="00E71849"/>
    <w:rsid w:val="00E71C49"/>
    <w:rsid w:val="00E71EEF"/>
    <w:rsid w:val="00E72119"/>
    <w:rsid w:val="00E721E5"/>
    <w:rsid w:val="00E721E8"/>
    <w:rsid w:val="00E722F5"/>
    <w:rsid w:val="00E724A3"/>
    <w:rsid w:val="00E7284A"/>
    <w:rsid w:val="00E72F8B"/>
    <w:rsid w:val="00E730F3"/>
    <w:rsid w:val="00E73216"/>
    <w:rsid w:val="00E733B4"/>
    <w:rsid w:val="00E73D8C"/>
    <w:rsid w:val="00E74020"/>
    <w:rsid w:val="00E7482C"/>
    <w:rsid w:val="00E7498A"/>
    <w:rsid w:val="00E74B69"/>
    <w:rsid w:val="00E74B99"/>
    <w:rsid w:val="00E75533"/>
    <w:rsid w:val="00E757A3"/>
    <w:rsid w:val="00E75BA1"/>
    <w:rsid w:val="00E75BAD"/>
    <w:rsid w:val="00E75C35"/>
    <w:rsid w:val="00E76F5F"/>
    <w:rsid w:val="00E771C7"/>
    <w:rsid w:val="00E772FE"/>
    <w:rsid w:val="00E774FD"/>
    <w:rsid w:val="00E77E43"/>
    <w:rsid w:val="00E77E9F"/>
    <w:rsid w:val="00E81123"/>
    <w:rsid w:val="00E813C7"/>
    <w:rsid w:val="00E81D2C"/>
    <w:rsid w:val="00E829F6"/>
    <w:rsid w:val="00E82C99"/>
    <w:rsid w:val="00E84406"/>
    <w:rsid w:val="00E84DC0"/>
    <w:rsid w:val="00E85570"/>
    <w:rsid w:val="00E867B2"/>
    <w:rsid w:val="00E87367"/>
    <w:rsid w:val="00E87EFD"/>
    <w:rsid w:val="00E87F5C"/>
    <w:rsid w:val="00E9057C"/>
    <w:rsid w:val="00E9063F"/>
    <w:rsid w:val="00E907CC"/>
    <w:rsid w:val="00E90E39"/>
    <w:rsid w:val="00E912A4"/>
    <w:rsid w:val="00E9145C"/>
    <w:rsid w:val="00E91849"/>
    <w:rsid w:val="00E928D6"/>
    <w:rsid w:val="00E92DA4"/>
    <w:rsid w:val="00E92F1C"/>
    <w:rsid w:val="00E93331"/>
    <w:rsid w:val="00E9395E"/>
    <w:rsid w:val="00E944D0"/>
    <w:rsid w:val="00E94ABA"/>
    <w:rsid w:val="00E94EFD"/>
    <w:rsid w:val="00E9509B"/>
    <w:rsid w:val="00E953EB"/>
    <w:rsid w:val="00E95F02"/>
    <w:rsid w:val="00E960B6"/>
    <w:rsid w:val="00E9673E"/>
    <w:rsid w:val="00E96B95"/>
    <w:rsid w:val="00E97047"/>
    <w:rsid w:val="00EA01BD"/>
    <w:rsid w:val="00EA03EB"/>
    <w:rsid w:val="00EA082C"/>
    <w:rsid w:val="00EA11BE"/>
    <w:rsid w:val="00EA1202"/>
    <w:rsid w:val="00EA2E8E"/>
    <w:rsid w:val="00EA2EA7"/>
    <w:rsid w:val="00EA2EE2"/>
    <w:rsid w:val="00EA3056"/>
    <w:rsid w:val="00EA44F9"/>
    <w:rsid w:val="00EA4790"/>
    <w:rsid w:val="00EA514F"/>
    <w:rsid w:val="00EA5776"/>
    <w:rsid w:val="00EA59EC"/>
    <w:rsid w:val="00EA5B13"/>
    <w:rsid w:val="00EA70B8"/>
    <w:rsid w:val="00EA72D5"/>
    <w:rsid w:val="00EA7843"/>
    <w:rsid w:val="00EA7AA7"/>
    <w:rsid w:val="00EA7BB6"/>
    <w:rsid w:val="00EB04C7"/>
    <w:rsid w:val="00EB0740"/>
    <w:rsid w:val="00EB1257"/>
    <w:rsid w:val="00EB1376"/>
    <w:rsid w:val="00EB1529"/>
    <w:rsid w:val="00EB1903"/>
    <w:rsid w:val="00EB1EAB"/>
    <w:rsid w:val="00EB2127"/>
    <w:rsid w:val="00EB2561"/>
    <w:rsid w:val="00EB35DF"/>
    <w:rsid w:val="00EB3FC6"/>
    <w:rsid w:val="00EB57EF"/>
    <w:rsid w:val="00EB593E"/>
    <w:rsid w:val="00EB6485"/>
    <w:rsid w:val="00EB7B22"/>
    <w:rsid w:val="00EC0A78"/>
    <w:rsid w:val="00EC0CCE"/>
    <w:rsid w:val="00EC0DF9"/>
    <w:rsid w:val="00EC0E77"/>
    <w:rsid w:val="00EC0FAC"/>
    <w:rsid w:val="00EC11BD"/>
    <w:rsid w:val="00EC16E9"/>
    <w:rsid w:val="00EC18AF"/>
    <w:rsid w:val="00EC1B92"/>
    <w:rsid w:val="00EC1BC3"/>
    <w:rsid w:val="00EC2281"/>
    <w:rsid w:val="00EC251B"/>
    <w:rsid w:val="00EC2CE8"/>
    <w:rsid w:val="00EC36BC"/>
    <w:rsid w:val="00EC4306"/>
    <w:rsid w:val="00EC499F"/>
    <w:rsid w:val="00EC4E74"/>
    <w:rsid w:val="00EC52B8"/>
    <w:rsid w:val="00EC5B2C"/>
    <w:rsid w:val="00EC5D26"/>
    <w:rsid w:val="00EC5FBE"/>
    <w:rsid w:val="00EC7200"/>
    <w:rsid w:val="00ED0338"/>
    <w:rsid w:val="00ED03FD"/>
    <w:rsid w:val="00ED06C1"/>
    <w:rsid w:val="00ED0991"/>
    <w:rsid w:val="00ED10AC"/>
    <w:rsid w:val="00ED182B"/>
    <w:rsid w:val="00ED1E88"/>
    <w:rsid w:val="00ED271A"/>
    <w:rsid w:val="00ED2D47"/>
    <w:rsid w:val="00ED335D"/>
    <w:rsid w:val="00ED3DF0"/>
    <w:rsid w:val="00ED3F57"/>
    <w:rsid w:val="00ED3FE3"/>
    <w:rsid w:val="00ED50FE"/>
    <w:rsid w:val="00ED653B"/>
    <w:rsid w:val="00ED65AA"/>
    <w:rsid w:val="00ED66AF"/>
    <w:rsid w:val="00ED69F2"/>
    <w:rsid w:val="00ED6A6C"/>
    <w:rsid w:val="00ED6B88"/>
    <w:rsid w:val="00ED7824"/>
    <w:rsid w:val="00EE07E9"/>
    <w:rsid w:val="00EE0D4D"/>
    <w:rsid w:val="00EE1DEF"/>
    <w:rsid w:val="00EE1E46"/>
    <w:rsid w:val="00EE2114"/>
    <w:rsid w:val="00EE2408"/>
    <w:rsid w:val="00EE30E5"/>
    <w:rsid w:val="00EE3E02"/>
    <w:rsid w:val="00EE4015"/>
    <w:rsid w:val="00EE42C8"/>
    <w:rsid w:val="00EE554A"/>
    <w:rsid w:val="00EE5D6B"/>
    <w:rsid w:val="00EE5D85"/>
    <w:rsid w:val="00EE646B"/>
    <w:rsid w:val="00EE69A4"/>
    <w:rsid w:val="00EE6C4C"/>
    <w:rsid w:val="00EE715A"/>
    <w:rsid w:val="00EE77B1"/>
    <w:rsid w:val="00EE7CA3"/>
    <w:rsid w:val="00EE7F38"/>
    <w:rsid w:val="00EF06E8"/>
    <w:rsid w:val="00EF1026"/>
    <w:rsid w:val="00EF11BD"/>
    <w:rsid w:val="00EF1CFD"/>
    <w:rsid w:val="00EF1DA0"/>
    <w:rsid w:val="00EF2337"/>
    <w:rsid w:val="00EF2B7A"/>
    <w:rsid w:val="00EF2F04"/>
    <w:rsid w:val="00EF3210"/>
    <w:rsid w:val="00EF3337"/>
    <w:rsid w:val="00EF3DB1"/>
    <w:rsid w:val="00EF48F0"/>
    <w:rsid w:val="00EF58F8"/>
    <w:rsid w:val="00EF672F"/>
    <w:rsid w:val="00EF6BBA"/>
    <w:rsid w:val="00EF7402"/>
    <w:rsid w:val="00EF797F"/>
    <w:rsid w:val="00F003EC"/>
    <w:rsid w:val="00F00A92"/>
    <w:rsid w:val="00F00B04"/>
    <w:rsid w:val="00F00BE4"/>
    <w:rsid w:val="00F00CB6"/>
    <w:rsid w:val="00F00CB7"/>
    <w:rsid w:val="00F015E7"/>
    <w:rsid w:val="00F02345"/>
    <w:rsid w:val="00F0235F"/>
    <w:rsid w:val="00F028AD"/>
    <w:rsid w:val="00F02CB7"/>
    <w:rsid w:val="00F03069"/>
    <w:rsid w:val="00F03477"/>
    <w:rsid w:val="00F03F24"/>
    <w:rsid w:val="00F065B7"/>
    <w:rsid w:val="00F067E5"/>
    <w:rsid w:val="00F07BAC"/>
    <w:rsid w:val="00F1027F"/>
    <w:rsid w:val="00F10291"/>
    <w:rsid w:val="00F10554"/>
    <w:rsid w:val="00F1072C"/>
    <w:rsid w:val="00F10CF5"/>
    <w:rsid w:val="00F1257B"/>
    <w:rsid w:val="00F1285C"/>
    <w:rsid w:val="00F129DE"/>
    <w:rsid w:val="00F12BEE"/>
    <w:rsid w:val="00F131AF"/>
    <w:rsid w:val="00F13943"/>
    <w:rsid w:val="00F13AED"/>
    <w:rsid w:val="00F13CF4"/>
    <w:rsid w:val="00F13F66"/>
    <w:rsid w:val="00F146C1"/>
    <w:rsid w:val="00F14820"/>
    <w:rsid w:val="00F14887"/>
    <w:rsid w:val="00F15386"/>
    <w:rsid w:val="00F15D27"/>
    <w:rsid w:val="00F15E73"/>
    <w:rsid w:val="00F164FD"/>
    <w:rsid w:val="00F16822"/>
    <w:rsid w:val="00F17453"/>
    <w:rsid w:val="00F174EA"/>
    <w:rsid w:val="00F17C93"/>
    <w:rsid w:val="00F200A6"/>
    <w:rsid w:val="00F209ED"/>
    <w:rsid w:val="00F20B80"/>
    <w:rsid w:val="00F21B64"/>
    <w:rsid w:val="00F2288F"/>
    <w:rsid w:val="00F22AE6"/>
    <w:rsid w:val="00F22DAD"/>
    <w:rsid w:val="00F22DE3"/>
    <w:rsid w:val="00F230C8"/>
    <w:rsid w:val="00F23A28"/>
    <w:rsid w:val="00F23E78"/>
    <w:rsid w:val="00F24109"/>
    <w:rsid w:val="00F242E9"/>
    <w:rsid w:val="00F2479F"/>
    <w:rsid w:val="00F24A35"/>
    <w:rsid w:val="00F24B25"/>
    <w:rsid w:val="00F24C8F"/>
    <w:rsid w:val="00F24CD2"/>
    <w:rsid w:val="00F25A66"/>
    <w:rsid w:val="00F25EC2"/>
    <w:rsid w:val="00F26789"/>
    <w:rsid w:val="00F26C3E"/>
    <w:rsid w:val="00F30365"/>
    <w:rsid w:val="00F30605"/>
    <w:rsid w:val="00F30ABE"/>
    <w:rsid w:val="00F30C4B"/>
    <w:rsid w:val="00F30E14"/>
    <w:rsid w:val="00F316F0"/>
    <w:rsid w:val="00F317A6"/>
    <w:rsid w:val="00F31F8F"/>
    <w:rsid w:val="00F320C8"/>
    <w:rsid w:val="00F327A7"/>
    <w:rsid w:val="00F33BB9"/>
    <w:rsid w:val="00F3464B"/>
    <w:rsid w:val="00F3497A"/>
    <w:rsid w:val="00F35A2D"/>
    <w:rsid w:val="00F35F9F"/>
    <w:rsid w:val="00F36855"/>
    <w:rsid w:val="00F36DC6"/>
    <w:rsid w:val="00F36EB9"/>
    <w:rsid w:val="00F371A7"/>
    <w:rsid w:val="00F3765D"/>
    <w:rsid w:val="00F37A2C"/>
    <w:rsid w:val="00F40E7F"/>
    <w:rsid w:val="00F412AD"/>
    <w:rsid w:val="00F41441"/>
    <w:rsid w:val="00F4151E"/>
    <w:rsid w:val="00F41B5F"/>
    <w:rsid w:val="00F41FA0"/>
    <w:rsid w:val="00F42B91"/>
    <w:rsid w:val="00F42C11"/>
    <w:rsid w:val="00F42C53"/>
    <w:rsid w:val="00F42CE0"/>
    <w:rsid w:val="00F42F20"/>
    <w:rsid w:val="00F44288"/>
    <w:rsid w:val="00F443A7"/>
    <w:rsid w:val="00F444A7"/>
    <w:rsid w:val="00F44698"/>
    <w:rsid w:val="00F44B72"/>
    <w:rsid w:val="00F45118"/>
    <w:rsid w:val="00F4585D"/>
    <w:rsid w:val="00F45AD7"/>
    <w:rsid w:val="00F45BB9"/>
    <w:rsid w:val="00F45E6F"/>
    <w:rsid w:val="00F46779"/>
    <w:rsid w:val="00F47199"/>
    <w:rsid w:val="00F4747F"/>
    <w:rsid w:val="00F47DA3"/>
    <w:rsid w:val="00F47F6B"/>
    <w:rsid w:val="00F50025"/>
    <w:rsid w:val="00F50941"/>
    <w:rsid w:val="00F5173F"/>
    <w:rsid w:val="00F51D74"/>
    <w:rsid w:val="00F5273D"/>
    <w:rsid w:val="00F52760"/>
    <w:rsid w:val="00F52F6E"/>
    <w:rsid w:val="00F5330A"/>
    <w:rsid w:val="00F53465"/>
    <w:rsid w:val="00F53789"/>
    <w:rsid w:val="00F53C35"/>
    <w:rsid w:val="00F53CB5"/>
    <w:rsid w:val="00F5419E"/>
    <w:rsid w:val="00F54333"/>
    <w:rsid w:val="00F54E1D"/>
    <w:rsid w:val="00F55144"/>
    <w:rsid w:val="00F562AD"/>
    <w:rsid w:val="00F56401"/>
    <w:rsid w:val="00F564DD"/>
    <w:rsid w:val="00F5689D"/>
    <w:rsid w:val="00F569B4"/>
    <w:rsid w:val="00F574E6"/>
    <w:rsid w:val="00F577C6"/>
    <w:rsid w:val="00F57B4E"/>
    <w:rsid w:val="00F57CC7"/>
    <w:rsid w:val="00F60150"/>
    <w:rsid w:val="00F60B13"/>
    <w:rsid w:val="00F61655"/>
    <w:rsid w:val="00F622B7"/>
    <w:rsid w:val="00F625BA"/>
    <w:rsid w:val="00F62E5F"/>
    <w:rsid w:val="00F635DF"/>
    <w:rsid w:val="00F63849"/>
    <w:rsid w:val="00F640A3"/>
    <w:rsid w:val="00F647A3"/>
    <w:rsid w:val="00F64941"/>
    <w:rsid w:val="00F649A0"/>
    <w:rsid w:val="00F64F98"/>
    <w:rsid w:val="00F65131"/>
    <w:rsid w:val="00F65B87"/>
    <w:rsid w:val="00F662D4"/>
    <w:rsid w:val="00F66854"/>
    <w:rsid w:val="00F66EB3"/>
    <w:rsid w:val="00F674C4"/>
    <w:rsid w:val="00F679E2"/>
    <w:rsid w:val="00F67D7B"/>
    <w:rsid w:val="00F70006"/>
    <w:rsid w:val="00F70AF8"/>
    <w:rsid w:val="00F70C0A"/>
    <w:rsid w:val="00F70EF3"/>
    <w:rsid w:val="00F71B69"/>
    <w:rsid w:val="00F71F7D"/>
    <w:rsid w:val="00F728C9"/>
    <w:rsid w:val="00F731BB"/>
    <w:rsid w:val="00F7367A"/>
    <w:rsid w:val="00F73B3C"/>
    <w:rsid w:val="00F74781"/>
    <w:rsid w:val="00F74C9C"/>
    <w:rsid w:val="00F75154"/>
    <w:rsid w:val="00F75690"/>
    <w:rsid w:val="00F76649"/>
    <w:rsid w:val="00F768CD"/>
    <w:rsid w:val="00F76C16"/>
    <w:rsid w:val="00F7737D"/>
    <w:rsid w:val="00F777FE"/>
    <w:rsid w:val="00F77857"/>
    <w:rsid w:val="00F77948"/>
    <w:rsid w:val="00F80907"/>
    <w:rsid w:val="00F815A1"/>
    <w:rsid w:val="00F81603"/>
    <w:rsid w:val="00F8173D"/>
    <w:rsid w:val="00F817F5"/>
    <w:rsid w:val="00F81B00"/>
    <w:rsid w:val="00F81C2A"/>
    <w:rsid w:val="00F8245F"/>
    <w:rsid w:val="00F825B3"/>
    <w:rsid w:val="00F83BD2"/>
    <w:rsid w:val="00F8401D"/>
    <w:rsid w:val="00F857B5"/>
    <w:rsid w:val="00F85D9A"/>
    <w:rsid w:val="00F861FB"/>
    <w:rsid w:val="00F86A90"/>
    <w:rsid w:val="00F86AA8"/>
    <w:rsid w:val="00F86FE8"/>
    <w:rsid w:val="00F876B3"/>
    <w:rsid w:val="00F876F8"/>
    <w:rsid w:val="00F90AF0"/>
    <w:rsid w:val="00F90E74"/>
    <w:rsid w:val="00F91EA0"/>
    <w:rsid w:val="00F91F65"/>
    <w:rsid w:val="00F91FA1"/>
    <w:rsid w:val="00F920A9"/>
    <w:rsid w:val="00F923D7"/>
    <w:rsid w:val="00F92A04"/>
    <w:rsid w:val="00F92D4C"/>
    <w:rsid w:val="00F93C8E"/>
    <w:rsid w:val="00F942E7"/>
    <w:rsid w:val="00F94362"/>
    <w:rsid w:val="00F947CC"/>
    <w:rsid w:val="00F9552A"/>
    <w:rsid w:val="00F95973"/>
    <w:rsid w:val="00F962DC"/>
    <w:rsid w:val="00F96397"/>
    <w:rsid w:val="00F96B9D"/>
    <w:rsid w:val="00F96F0B"/>
    <w:rsid w:val="00F970C8"/>
    <w:rsid w:val="00F972EA"/>
    <w:rsid w:val="00F97300"/>
    <w:rsid w:val="00FA026A"/>
    <w:rsid w:val="00FA03AC"/>
    <w:rsid w:val="00FA0951"/>
    <w:rsid w:val="00FA0BAD"/>
    <w:rsid w:val="00FA0F41"/>
    <w:rsid w:val="00FA146B"/>
    <w:rsid w:val="00FA150B"/>
    <w:rsid w:val="00FA1676"/>
    <w:rsid w:val="00FA1DC6"/>
    <w:rsid w:val="00FA1ED6"/>
    <w:rsid w:val="00FA2085"/>
    <w:rsid w:val="00FA2097"/>
    <w:rsid w:val="00FA2D3F"/>
    <w:rsid w:val="00FA379E"/>
    <w:rsid w:val="00FA3AB7"/>
    <w:rsid w:val="00FA40A5"/>
    <w:rsid w:val="00FA4170"/>
    <w:rsid w:val="00FA447A"/>
    <w:rsid w:val="00FA55F5"/>
    <w:rsid w:val="00FA575D"/>
    <w:rsid w:val="00FA5B8F"/>
    <w:rsid w:val="00FA64C9"/>
    <w:rsid w:val="00FA6FD3"/>
    <w:rsid w:val="00FA774A"/>
    <w:rsid w:val="00FA774C"/>
    <w:rsid w:val="00FA7A72"/>
    <w:rsid w:val="00FA7A9C"/>
    <w:rsid w:val="00FA7AE2"/>
    <w:rsid w:val="00FA7E29"/>
    <w:rsid w:val="00FB0797"/>
    <w:rsid w:val="00FB0DC6"/>
    <w:rsid w:val="00FB0E6A"/>
    <w:rsid w:val="00FB136A"/>
    <w:rsid w:val="00FB168A"/>
    <w:rsid w:val="00FB1B06"/>
    <w:rsid w:val="00FB23E3"/>
    <w:rsid w:val="00FB2482"/>
    <w:rsid w:val="00FB2898"/>
    <w:rsid w:val="00FB2B54"/>
    <w:rsid w:val="00FB2FF4"/>
    <w:rsid w:val="00FB3DBC"/>
    <w:rsid w:val="00FB53C5"/>
    <w:rsid w:val="00FB5B98"/>
    <w:rsid w:val="00FB5C59"/>
    <w:rsid w:val="00FB62FF"/>
    <w:rsid w:val="00FB64DD"/>
    <w:rsid w:val="00FB6AF9"/>
    <w:rsid w:val="00FB6C9E"/>
    <w:rsid w:val="00FB706E"/>
    <w:rsid w:val="00FB7C49"/>
    <w:rsid w:val="00FB7DD5"/>
    <w:rsid w:val="00FC094F"/>
    <w:rsid w:val="00FC09C2"/>
    <w:rsid w:val="00FC10D1"/>
    <w:rsid w:val="00FC1175"/>
    <w:rsid w:val="00FC124B"/>
    <w:rsid w:val="00FC1D1B"/>
    <w:rsid w:val="00FC1EE1"/>
    <w:rsid w:val="00FC1FDC"/>
    <w:rsid w:val="00FC2436"/>
    <w:rsid w:val="00FC2EE1"/>
    <w:rsid w:val="00FC323C"/>
    <w:rsid w:val="00FC3458"/>
    <w:rsid w:val="00FC3541"/>
    <w:rsid w:val="00FC374B"/>
    <w:rsid w:val="00FC3AFC"/>
    <w:rsid w:val="00FC3C6C"/>
    <w:rsid w:val="00FC3E43"/>
    <w:rsid w:val="00FC412E"/>
    <w:rsid w:val="00FC494D"/>
    <w:rsid w:val="00FC4F25"/>
    <w:rsid w:val="00FC5271"/>
    <w:rsid w:val="00FC57C4"/>
    <w:rsid w:val="00FC63C1"/>
    <w:rsid w:val="00FC6945"/>
    <w:rsid w:val="00FC7CF8"/>
    <w:rsid w:val="00FC7F46"/>
    <w:rsid w:val="00FD025B"/>
    <w:rsid w:val="00FD10A0"/>
    <w:rsid w:val="00FD22A4"/>
    <w:rsid w:val="00FD2431"/>
    <w:rsid w:val="00FD3682"/>
    <w:rsid w:val="00FD3C0C"/>
    <w:rsid w:val="00FD4370"/>
    <w:rsid w:val="00FD4435"/>
    <w:rsid w:val="00FD47AE"/>
    <w:rsid w:val="00FD4E65"/>
    <w:rsid w:val="00FD545F"/>
    <w:rsid w:val="00FD69BC"/>
    <w:rsid w:val="00FD715A"/>
    <w:rsid w:val="00FE1555"/>
    <w:rsid w:val="00FE15C6"/>
    <w:rsid w:val="00FE1617"/>
    <w:rsid w:val="00FE198B"/>
    <w:rsid w:val="00FE1C03"/>
    <w:rsid w:val="00FE1C57"/>
    <w:rsid w:val="00FE2C60"/>
    <w:rsid w:val="00FE3C39"/>
    <w:rsid w:val="00FE42AE"/>
    <w:rsid w:val="00FE4432"/>
    <w:rsid w:val="00FE486A"/>
    <w:rsid w:val="00FE4B55"/>
    <w:rsid w:val="00FE56B1"/>
    <w:rsid w:val="00FE5CA5"/>
    <w:rsid w:val="00FE6BB8"/>
    <w:rsid w:val="00FE6E57"/>
    <w:rsid w:val="00FE7804"/>
    <w:rsid w:val="00FE7F41"/>
    <w:rsid w:val="00FF06CB"/>
    <w:rsid w:val="00FF0827"/>
    <w:rsid w:val="00FF0DBC"/>
    <w:rsid w:val="00FF0F0A"/>
    <w:rsid w:val="00FF11F8"/>
    <w:rsid w:val="00FF1327"/>
    <w:rsid w:val="00FF1762"/>
    <w:rsid w:val="00FF2229"/>
    <w:rsid w:val="00FF282C"/>
    <w:rsid w:val="00FF291D"/>
    <w:rsid w:val="00FF2A7B"/>
    <w:rsid w:val="00FF2C15"/>
    <w:rsid w:val="00FF392B"/>
    <w:rsid w:val="00FF43D2"/>
    <w:rsid w:val="00FF4788"/>
    <w:rsid w:val="00FF4A2C"/>
    <w:rsid w:val="00FF4BBD"/>
    <w:rsid w:val="00FF4CAC"/>
    <w:rsid w:val="00FF4E8A"/>
    <w:rsid w:val="00FF4F2A"/>
    <w:rsid w:val="00FF5418"/>
    <w:rsid w:val="00FF563C"/>
    <w:rsid w:val="00FF5672"/>
    <w:rsid w:val="00FF594D"/>
    <w:rsid w:val="00FF5D75"/>
    <w:rsid w:val="00FF6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61186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2F8B"/>
  </w:style>
  <w:style w:type="paragraph" w:styleId="Nagwek1">
    <w:name w:val="heading 1"/>
    <w:basedOn w:val="Normalny"/>
    <w:next w:val="Normalny"/>
    <w:link w:val="Nagwek1Znak"/>
    <w:uiPriority w:val="9"/>
    <w:qFormat/>
    <w:rsid w:val="007F7B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qFormat/>
    <w:rsid w:val="003E4D42"/>
    <w:pPr>
      <w:keepNext/>
      <w:spacing w:before="120" w:after="60" w:line="240" w:lineRule="auto"/>
      <w:ind w:left="567" w:hanging="567"/>
      <w:outlineLvl w:val="1"/>
    </w:pPr>
    <w:rPr>
      <w:rFonts w:ascii="Arial" w:eastAsia="Times New Roman" w:hAnsi="Arial" w:cs="Times New Roman"/>
      <w:b/>
      <w:sz w:val="20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E4D42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C74C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B77F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72C4D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5700C"/>
  </w:style>
  <w:style w:type="paragraph" w:styleId="Stopka">
    <w:name w:val="footer"/>
    <w:basedOn w:val="Normalny"/>
    <w:link w:val="Stopka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700C"/>
  </w:style>
  <w:style w:type="paragraph" w:styleId="Tekstdymka">
    <w:name w:val="Balloon Text"/>
    <w:basedOn w:val="Normalny"/>
    <w:link w:val="TekstdymkaZnak"/>
    <w:uiPriority w:val="99"/>
    <w:semiHidden/>
    <w:unhideWhenUsed/>
    <w:rsid w:val="0015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700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7F7B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F7B7B"/>
    <w:pPr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91E71"/>
    <w:pPr>
      <w:tabs>
        <w:tab w:val="right" w:leader="dot" w:pos="9062"/>
      </w:tabs>
      <w:spacing w:after="100"/>
      <w:ind w:left="709" w:hanging="567"/>
    </w:pPr>
    <w:rPr>
      <w:rFonts w:ascii="Times New Roman" w:eastAsiaTheme="minorEastAsia" w:hAnsi="Times New Roman" w:cs="Times New Roman"/>
      <w:noProof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F7B7B"/>
    <w:pPr>
      <w:spacing w:after="100"/>
      <w:ind w:left="709" w:hanging="283"/>
    </w:pPr>
    <w:rPr>
      <w:rFonts w:eastAsiaTheme="minorEastAsia"/>
    </w:rPr>
  </w:style>
  <w:style w:type="character" w:customStyle="1" w:styleId="h1">
    <w:name w:val="h1"/>
    <w:basedOn w:val="Domylnaczcionkaakapitu"/>
    <w:rsid w:val="00D538B8"/>
  </w:style>
  <w:style w:type="character" w:customStyle="1" w:styleId="Nagwek2Znak">
    <w:name w:val="Nagłówek 2 Znak"/>
    <w:basedOn w:val="Domylnaczcionkaakapitu"/>
    <w:link w:val="Nagwek2"/>
    <w:rsid w:val="003E4D42"/>
    <w:rPr>
      <w:rFonts w:ascii="Arial" w:eastAsia="Times New Roman" w:hAnsi="Arial" w:cs="Times New Roman"/>
      <w:b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E4D42"/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customStyle="1" w:styleId="tresc">
    <w:name w:val="tresc"/>
    <w:basedOn w:val="Domylnaczcionkaakapitu"/>
    <w:rsid w:val="0060271C"/>
  </w:style>
  <w:style w:type="paragraph" w:styleId="Spistreci3">
    <w:name w:val="toc 3"/>
    <w:basedOn w:val="Normalny"/>
    <w:next w:val="Normalny"/>
    <w:autoRedefine/>
    <w:uiPriority w:val="39"/>
    <w:unhideWhenUsed/>
    <w:rsid w:val="000A1080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0A1080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FE3C3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717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3717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3717A"/>
    <w:rPr>
      <w:vertAlign w:val="superscript"/>
    </w:rPr>
  </w:style>
  <w:style w:type="character" w:customStyle="1" w:styleId="st">
    <w:name w:val="st"/>
    <w:basedOn w:val="Domylnaczcionkaakapitu"/>
    <w:rsid w:val="001A45C3"/>
  </w:style>
  <w:style w:type="character" w:styleId="Odwoaniedokomentarza">
    <w:name w:val="annotation reference"/>
    <w:basedOn w:val="Domylnaczcionkaakapitu"/>
    <w:uiPriority w:val="99"/>
    <w:semiHidden/>
    <w:unhideWhenUsed/>
    <w:rsid w:val="007E2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2C4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2C4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2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2C4D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E2C4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E2C4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E2C4D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94221F"/>
    <w:rPr>
      <w:i/>
      <w:iCs/>
    </w:rPr>
  </w:style>
  <w:style w:type="character" w:customStyle="1" w:styleId="h2">
    <w:name w:val="h2"/>
    <w:basedOn w:val="Domylnaczcionkaakapitu"/>
    <w:rsid w:val="00DD19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0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6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1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5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66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2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0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8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7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5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3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4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2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7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3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4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0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5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7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1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3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3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7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2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3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5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1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4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0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3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0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0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0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6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6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9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8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53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2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7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1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9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0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9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2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8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1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0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8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6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5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0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7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8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7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3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7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0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4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3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2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5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7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0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8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0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4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9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8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8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7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23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9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0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0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5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6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6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4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0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5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2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0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6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4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0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oleObject" Target="embeddings/oleObject1.bin"/><Relationship Id="rId1" Type="http://schemas.openxmlformats.org/officeDocument/2006/relationships/image" Target="media/image3.emf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F30730-ECE0-4168-A1F9-B6A8FF9378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1479</TotalTime>
  <Pages>31</Pages>
  <Words>6210</Words>
  <Characters>37262</Characters>
  <Application>Microsoft Office Word</Application>
  <DocSecurity>0</DocSecurity>
  <Lines>310</Lines>
  <Paragraphs>86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711</cp:revision>
  <cp:lastPrinted>2016-04-13T12:57:00Z</cp:lastPrinted>
  <dcterms:created xsi:type="dcterms:W3CDTF">2015-12-12T12:31:00Z</dcterms:created>
  <dcterms:modified xsi:type="dcterms:W3CDTF">2018-02-19T15:46:00Z</dcterms:modified>
</cp:coreProperties>
</file>